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E42" w:rsidRDefault="00C47E42" w:rsidP="007466A9">
      <w:pPr>
        <w:ind w:firstLineChars="200" w:firstLine="420"/>
      </w:pPr>
    </w:p>
    <w:p w:rsidR="00C47E42" w:rsidRPr="007F27CE" w:rsidRDefault="006257A2" w:rsidP="007F27CE">
      <w:pPr>
        <w:rPr>
          <w:b/>
          <w:w w:val="150"/>
          <w:sz w:val="52"/>
          <w:szCs w:val="52"/>
        </w:rPr>
      </w:pPr>
      <w:r w:rsidRPr="007F27CE">
        <w:rPr>
          <w:rFonts w:hint="eastAsia"/>
          <w:b/>
          <w:w w:val="150"/>
          <w:sz w:val="52"/>
          <w:szCs w:val="52"/>
        </w:rPr>
        <w:t xml:space="preserve">我が漁協　</w:t>
      </w:r>
    </w:p>
    <w:p w:rsidR="00C37D1B" w:rsidRDefault="00C37D1B" w:rsidP="006257A2"/>
    <w:p w:rsidR="00C37D1B" w:rsidRDefault="00C37D1B" w:rsidP="006257A2"/>
    <w:p w:rsidR="00892E0E" w:rsidRDefault="00892E0E" w:rsidP="00AD744E">
      <w:pPr>
        <w:ind w:firstLineChars="100" w:firstLine="210"/>
      </w:pPr>
      <w:r>
        <w:rPr>
          <w:rFonts w:hint="eastAsia"/>
        </w:rPr>
        <w:t>北川は</w:t>
      </w:r>
      <w:r w:rsidR="00E64F8F">
        <w:rPr>
          <w:rFonts w:hint="eastAsia"/>
        </w:rPr>
        <w:t>、</w:t>
      </w:r>
      <w:r w:rsidR="001B5128">
        <w:rPr>
          <w:rFonts w:hint="eastAsia"/>
        </w:rPr>
        <w:t>国定公園祖母傾山</w:t>
      </w:r>
      <w:r w:rsidR="00E275C3">
        <w:rPr>
          <w:rFonts w:hint="eastAsia"/>
        </w:rPr>
        <w:t>（千六百</w:t>
      </w:r>
      <w:r w:rsidR="00E64F8F">
        <w:rPr>
          <w:rFonts w:hint="eastAsia"/>
        </w:rPr>
        <w:t>二ｍ</w:t>
      </w:r>
      <w:r w:rsidR="00E275C3">
        <w:rPr>
          <w:rFonts w:hint="eastAsia"/>
        </w:rPr>
        <w:t>）</w:t>
      </w:r>
      <w:r w:rsidR="00E64F8F">
        <w:rPr>
          <w:rFonts w:hint="eastAsia"/>
        </w:rPr>
        <w:t>を源として、</w:t>
      </w:r>
      <w:r w:rsidR="00535C00">
        <w:rPr>
          <w:rFonts w:hint="eastAsia"/>
        </w:rPr>
        <w:t>大分県より北川町・延岡市</w:t>
      </w:r>
      <w:r w:rsidR="00E64F8F">
        <w:rPr>
          <w:rFonts w:hint="eastAsia"/>
        </w:rPr>
        <w:t>を経て日向灘へと流下</w:t>
      </w:r>
      <w:r w:rsidR="00797C5E">
        <w:rPr>
          <w:rFonts w:hint="eastAsia"/>
        </w:rPr>
        <w:t>します。</w:t>
      </w:r>
      <w:r w:rsidR="00535C00">
        <w:rPr>
          <w:rFonts w:hint="eastAsia"/>
        </w:rPr>
        <w:t>流路長は五十一</w:t>
      </w:r>
      <w:r w:rsidR="006968B5">
        <w:rPr>
          <w:rFonts w:hint="eastAsia"/>
        </w:rPr>
        <w:t>㎞</w:t>
      </w:r>
      <w:r w:rsidR="00535C00">
        <w:rPr>
          <w:rFonts w:hint="eastAsia"/>
        </w:rPr>
        <w:t>の一級河川で</w:t>
      </w:r>
      <w:r>
        <w:rPr>
          <w:rFonts w:hint="eastAsia"/>
        </w:rPr>
        <w:t>宮崎県最北端を流れる清流</w:t>
      </w:r>
      <w:r w:rsidR="00433778">
        <w:rPr>
          <w:rFonts w:hint="eastAsia"/>
        </w:rPr>
        <w:t>です。</w:t>
      </w:r>
      <w:r w:rsidR="003764BA">
        <w:rPr>
          <w:rFonts w:hint="eastAsia"/>
        </w:rPr>
        <w:t>生息する魚種も純淡水魚十一種、回遊魚十四種、汽水・海水魚三十五種を数える豊かな自然環境を有しています。</w:t>
      </w:r>
      <w:r w:rsidR="00E2291E">
        <w:rPr>
          <w:rFonts w:hint="eastAsia"/>
        </w:rPr>
        <w:t>流域には、日本書紀に書かれた、ニニギの山稜「日向の可愛の山稜」であると伝</w:t>
      </w:r>
      <w:r w:rsidR="00086A44">
        <w:rPr>
          <w:rFonts w:hint="eastAsia"/>
        </w:rPr>
        <w:t>えられ</w:t>
      </w:r>
      <w:r w:rsidR="00652F4F">
        <w:rPr>
          <w:rFonts w:hint="eastAsia"/>
        </w:rPr>
        <w:t>る</w:t>
      </w:r>
      <w:r w:rsidR="00E36A1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36A18" w:rsidRPr="00E36A18">
              <w:rPr>
                <w:rFonts w:ascii="ＭＳ 明朝" w:eastAsia="ＭＳ 明朝" w:hAnsi="ＭＳ 明朝" w:hint="eastAsia"/>
                <w:sz w:val="10"/>
              </w:rPr>
              <w:t>えの</w:t>
            </w:r>
          </w:rt>
          <w:rubyBase>
            <w:r w:rsidR="00E36A18">
              <w:rPr>
                <w:rFonts w:hint="eastAsia"/>
              </w:rPr>
              <w:t>可愛</w:t>
            </w:r>
          </w:rubyBase>
        </w:ruby>
      </w:r>
      <w:r w:rsidR="00E36A1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36A18" w:rsidRPr="00E36A18">
              <w:rPr>
                <w:rFonts w:ascii="ＭＳ 明朝" w:eastAsia="ＭＳ 明朝" w:hAnsi="ＭＳ 明朝" w:hint="eastAsia"/>
                <w:sz w:val="10"/>
              </w:rPr>
              <w:t>たけ</w:t>
            </w:r>
          </w:rt>
          <w:rubyBase>
            <w:r w:rsidR="00E36A18">
              <w:rPr>
                <w:rFonts w:hint="eastAsia"/>
              </w:rPr>
              <w:t>岳</w:t>
            </w:r>
          </w:rubyBase>
        </w:ruby>
      </w:r>
      <w:r w:rsidR="00797C5E">
        <w:rPr>
          <w:rFonts w:hint="eastAsia"/>
        </w:rPr>
        <w:t>や</w:t>
      </w:r>
      <w:r w:rsidR="00E36A1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36A18" w:rsidRPr="00E36A18">
              <w:rPr>
                <w:rFonts w:ascii="ＭＳ 明朝" w:eastAsia="ＭＳ 明朝" w:hAnsi="ＭＳ 明朝" w:hint="eastAsia"/>
                <w:sz w:val="10"/>
              </w:rPr>
              <w:t>えの</w:t>
            </w:r>
          </w:rt>
          <w:rubyBase>
            <w:r w:rsidR="00E36A18">
              <w:rPr>
                <w:rFonts w:hint="eastAsia"/>
              </w:rPr>
              <w:t>可愛</w:t>
            </w:r>
          </w:rubyBase>
        </w:ruby>
      </w:r>
      <w:r w:rsidR="00E36A1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36A18" w:rsidRPr="00E36A18">
              <w:rPr>
                <w:rFonts w:ascii="ＭＳ 明朝" w:eastAsia="ＭＳ 明朝" w:hAnsi="ＭＳ 明朝" w:hint="eastAsia"/>
                <w:sz w:val="10"/>
              </w:rPr>
              <w:t>じんじゃ</w:t>
            </w:r>
          </w:rt>
          <w:rubyBase>
            <w:r w:rsidR="00E36A18">
              <w:rPr>
                <w:rFonts w:hint="eastAsia"/>
              </w:rPr>
              <w:t>神社</w:t>
            </w:r>
          </w:rubyBase>
        </w:ruby>
      </w:r>
      <w:r w:rsidR="00797C5E">
        <w:rPr>
          <w:rFonts w:hint="eastAsia"/>
        </w:rPr>
        <w:t>、</w:t>
      </w:r>
      <w:r w:rsidR="00E2291E">
        <w:rPr>
          <w:rFonts w:hint="eastAsia"/>
        </w:rPr>
        <w:t>ニニギノミコトご陵墓参考地などもあ</w:t>
      </w:r>
      <w:r w:rsidR="001D72FC">
        <w:rPr>
          <w:rFonts w:hint="eastAsia"/>
        </w:rPr>
        <w:t>ります</w:t>
      </w:r>
      <w:r w:rsidR="00E2291E">
        <w:rPr>
          <w:rFonts w:hint="eastAsia"/>
        </w:rPr>
        <w:t>。</w:t>
      </w:r>
    </w:p>
    <w:p w:rsidR="007E1C40" w:rsidRPr="00E36A18" w:rsidRDefault="00CA4C8B" w:rsidP="00E36A18">
      <w:pPr>
        <w:ind w:leftChars="200" w:left="1263" w:hangingChars="400" w:hanging="843"/>
        <w:rPr>
          <w:b/>
        </w:rPr>
      </w:pPr>
      <w:r w:rsidRPr="00E36A18">
        <w:rPr>
          <w:rFonts w:hint="eastAsia"/>
          <w:b/>
        </w:rPr>
        <w:t>自然との共生を目指した</w:t>
      </w:r>
      <w:r w:rsidR="003764BA" w:rsidRPr="00E36A18">
        <w:rPr>
          <w:rFonts w:hint="eastAsia"/>
          <w:b/>
        </w:rPr>
        <w:t xml:space="preserve">　</w:t>
      </w:r>
    </w:p>
    <w:p w:rsidR="00FC50C6" w:rsidRPr="00E36A18" w:rsidRDefault="007466A9" w:rsidP="00E36A18">
      <w:pPr>
        <w:ind w:leftChars="400" w:left="1262" w:hangingChars="200" w:hanging="422"/>
        <w:rPr>
          <w:b/>
        </w:rPr>
      </w:pPr>
      <w:r w:rsidRPr="00E36A18">
        <w:rPr>
          <w:rFonts w:hint="eastAsia"/>
          <w:b/>
        </w:rPr>
        <w:t>漁協の取組</w:t>
      </w:r>
      <w:r w:rsidR="00CA4C8B" w:rsidRPr="00E36A18">
        <w:rPr>
          <w:rFonts w:hint="eastAsia"/>
          <w:b/>
        </w:rPr>
        <w:t>（</w:t>
      </w:r>
      <w:r w:rsidR="00FC50C6" w:rsidRPr="00E36A18">
        <w:rPr>
          <w:rFonts w:hint="eastAsia"/>
          <w:b/>
        </w:rPr>
        <w:t>二つの基軸</w:t>
      </w:r>
      <w:r w:rsidR="00CA4C8B" w:rsidRPr="00E36A18">
        <w:rPr>
          <w:rFonts w:hint="eastAsia"/>
          <w:b/>
        </w:rPr>
        <w:t>）</w:t>
      </w:r>
    </w:p>
    <w:p w:rsidR="00FC50C6" w:rsidRPr="00EB05A0" w:rsidRDefault="00FC50C6" w:rsidP="00E275C3">
      <w:pPr>
        <w:ind w:firstLineChars="100" w:firstLine="210"/>
        <w:rPr>
          <w:shd w:val="pct15" w:color="auto" w:fill="FFFFFF"/>
        </w:rPr>
      </w:pPr>
      <w:r w:rsidRPr="00EB05A0">
        <w:rPr>
          <w:rFonts w:hint="eastAsia"/>
          <w:shd w:val="pct15" w:color="auto" w:fill="FFFFFF"/>
        </w:rPr>
        <w:t>短期的取組・川面に魚影を濃くする</w:t>
      </w:r>
    </w:p>
    <w:p w:rsidR="00600605" w:rsidRDefault="00FC50C6" w:rsidP="00652F4F">
      <w:pPr>
        <w:ind w:firstLineChars="100" w:firstLine="210"/>
      </w:pPr>
      <w:r>
        <w:rPr>
          <w:rFonts w:hint="eastAsia"/>
        </w:rPr>
        <w:t>漁協では、健全な種苗の放流を適時に行い、産卵場の造成</w:t>
      </w:r>
      <w:r w:rsidR="007806B4">
        <w:rPr>
          <w:rFonts w:hint="eastAsia"/>
        </w:rPr>
        <w:t>や</w:t>
      </w:r>
      <w:r>
        <w:rPr>
          <w:rFonts w:hint="eastAsia"/>
        </w:rPr>
        <w:t>親魚の放流を行ってい</w:t>
      </w:r>
      <w:r w:rsidR="00777A56">
        <w:rPr>
          <w:rFonts w:hint="eastAsia"/>
        </w:rPr>
        <w:t>ます</w:t>
      </w:r>
      <w:r>
        <w:rPr>
          <w:rFonts w:hint="eastAsia"/>
        </w:rPr>
        <w:t>。併せて禁漁区</w:t>
      </w:r>
      <w:r w:rsidR="00C70F75">
        <w:rPr>
          <w:rFonts w:hint="eastAsia"/>
        </w:rPr>
        <w:t>・保護区</w:t>
      </w:r>
      <w:r w:rsidR="001D72FC">
        <w:rPr>
          <w:rFonts w:hint="eastAsia"/>
        </w:rPr>
        <w:t>・大型網</w:t>
      </w:r>
      <w:r w:rsidR="00E37BCF">
        <w:rPr>
          <w:rFonts w:hint="eastAsia"/>
        </w:rPr>
        <w:t>規制</w:t>
      </w:r>
      <w:r w:rsidR="001D72FC">
        <w:rPr>
          <w:rFonts w:hint="eastAsia"/>
        </w:rPr>
        <w:t>区</w:t>
      </w:r>
      <w:r w:rsidR="00C70F75">
        <w:rPr>
          <w:rFonts w:hint="eastAsia"/>
        </w:rPr>
        <w:t>を設け</w:t>
      </w:r>
      <w:r w:rsidR="001E62B7">
        <w:rPr>
          <w:rFonts w:hint="eastAsia"/>
        </w:rPr>
        <w:t>て</w:t>
      </w:r>
      <w:r w:rsidR="00E37BCF">
        <w:rPr>
          <w:rFonts w:hint="eastAsia"/>
        </w:rPr>
        <w:t>おり、</w:t>
      </w:r>
      <w:r w:rsidR="001E62B7">
        <w:rPr>
          <w:rFonts w:hint="eastAsia"/>
        </w:rPr>
        <w:t>この面積は河川の二</w:t>
      </w:r>
      <w:r w:rsidR="00E2291E">
        <w:rPr>
          <w:rFonts w:hint="eastAsia"/>
        </w:rPr>
        <w:t>０％</w:t>
      </w:r>
      <w:r w:rsidR="001E62B7">
        <w:rPr>
          <w:rFonts w:hint="eastAsia"/>
        </w:rPr>
        <w:t>以上を占めています。親ウナギは、十月から翌年三月までの</w:t>
      </w:r>
      <w:r w:rsidR="004E1E38">
        <w:rPr>
          <w:rFonts w:hint="eastAsia"/>
        </w:rPr>
        <w:t>半年間</w:t>
      </w:r>
      <w:r w:rsidR="001E62B7">
        <w:rPr>
          <w:rFonts w:hint="eastAsia"/>
        </w:rPr>
        <w:t>全面禁止するなど積極的に</w:t>
      </w:r>
      <w:r w:rsidR="00C70F75">
        <w:rPr>
          <w:rFonts w:hint="eastAsia"/>
        </w:rPr>
        <w:t>資源保護</w:t>
      </w:r>
      <w:r w:rsidR="007806B4">
        <w:rPr>
          <w:rFonts w:hint="eastAsia"/>
        </w:rPr>
        <w:t>活動</w:t>
      </w:r>
      <w:r w:rsidR="00E64F8F">
        <w:rPr>
          <w:rFonts w:hint="eastAsia"/>
        </w:rPr>
        <w:t>も</w:t>
      </w:r>
      <w:r w:rsidR="00C70F75">
        <w:rPr>
          <w:rFonts w:hint="eastAsia"/>
        </w:rPr>
        <w:t>行ってい</w:t>
      </w:r>
      <w:r w:rsidR="00777A56">
        <w:rPr>
          <w:rFonts w:hint="eastAsia"/>
        </w:rPr>
        <w:t>ます</w:t>
      </w:r>
      <w:r w:rsidR="00C70F75">
        <w:rPr>
          <w:rFonts w:hint="eastAsia"/>
        </w:rPr>
        <w:t>。</w:t>
      </w:r>
    </w:p>
    <w:p w:rsidR="00EB05A0" w:rsidRDefault="00EB05A0" w:rsidP="000E0261"/>
    <w:p w:rsidR="007F27CE" w:rsidRDefault="000E0261" w:rsidP="000E0261">
      <w:r>
        <w:rPr>
          <w:rFonts w:hint="eastAsia"/>
        </w:rPr>
        <w:t>北川漁協（天孫降臨の地宮崎県）</w:t>
      </w:r>
    </w:p>
    <w:p w:rsidR="000E0261" w:rsidRDefault="000E0261" w:rsidP="000E0261">
      <w:pPr>
        <w:ind w:firstLineChars="500" w:firstLine="1200"/>
      </w:pPr>
      <w:r w:rsidRPr="006257A2">
        <w:rPr>
          <w:rFonts w:hint="eastAsia"/>
          <w:sz w:val="24"/>
          <w:szCs w:val="24"/>
        </w:rPr>
        <w:t>代表理事組合長</w:t>
      </w:r>
    </w:p>
    <w:p w:rsidR="000E0261" w:rsidRPr="000E0261" w:rsidRDefault="000E0261" w:rsidP="000E0261">
      <w:pPr>
        <w:ind w:firstLineChars="200" w:firstLine="847"/>
      </w:pPr>
      <w:r w:rsidRPr="007F27CE">
        <w:rPr>
          <w:rFonts w:hint="eastAsia"/>
          <w:b/>
          <w:w w:val="150"/>
          <w:sz w:val="28"/>
          <w:szCs w:val="28"/>
        </w:rPr>
        <w:t>長瀬　一己</w:t>
      </w:r>
    </w:p>
    <w:p w:rsidR="00C47E42" w:rsidRDefault="006257A2" w:rsidP="006257A2">
      <w:pPr>
        <w:ind w:firstLineChars="200" w:firstLine="480"/>
      </w:pPr>
      <w:r w:rsidRPr="006257A2">
        <w:rPr>
          <w:rFonts w:hint="eastAsia"/>
          <w:sz w:val="24"/>
          <w:szCs w:val="24"/>
        </w:rPr>
        <w:t xml:space="preserve">　　</w:t>
      </w:r>
    </w:p>
    <w:p w:rsidR="00C70F75" w:rsidRPr="00EB05A0" w:rsidRDefault="00600605" w:rsidP="00EB05A0">
      <w:pPr>
        <w:ind w:firstLineChars="200" w:firstLine="420"/>
        <w:rPr>
          <w:b/>
          <w:sz w:val="28"/>
          <w:szCs w:val="28"/>
          <w:shd w:val="pct15" w:color="auto" w:fill="FFFFFF"/>
        </w:rPr>
      </w:pPr>
      <w:r w:rsidRPr="00EB05A0">
        <w:rPr>
          <w:rFonts w:hint="eastAsia"/>
          <w:shd w:val="pct15" w:color="auto" w:fill="FFFFFF"/>
        </w:rPr>
        <w:t>長期</w:t>
      </w:r>
      <w:r w:rsidR="00CA4C8B" w:rsidRPr="00EB05A0">
        <w:rPr>
          <w:rFonts w:hint="eastAsia"/>
          <w:shd w:val="pct15" w:color="auto" w:fill="FFFFFF"/>
        </w:rPr>
        <w:t>的</w:t>
      </w:r>
      <w:r w:rsidRPr="00EB05A0">
        <w:rPr>
          <w:rFonts w:hint="eastAsia"/>
          <w:shd w:val="pct15" w:color="auto" w:fill="FFFFFF"/>
        </w:rPr>
        <w:t>取組</w:t>
      </w:r>
      <w:r w:rsidR="00CA4C8B" w:rsidRPr="00EB05A0">
        <w:rPr>
          <w:rFonts w:hint="eastAsia"/>
          <w:shd w:val="pct15" w:color="auto" w:fill="FFFFFF"/>
        </w:rPr>
        <w:t>・</w:t>
      </w:r>
      <w:r w:rsidR="00AD744E" w:rsidRPr="00EB05A0">
        <w:rPr>
          <w:rFonts w:hint="eastAsia"/>
          <w:shd w:val="pct15" w:color="auto" w:fill="FFFFFF"/>
        </w:rPr>
        <w:t>水源の森を残す</w:t>
      </w:r>
    </w:p>
    <w:p w:rsidR="00C70F75" w:rsidRDefault="00C70F75" w:rsidP="005D58C2">
      <w:pPr>
        <w:ind w:firstLineChars="100" w:firstLine="210"/>
      </w:pPr>
      <w:r>
        <w:rPr>
          <w:rFonts w:hint="eastAsia"/>
        </w:rPr>
        <w:t>組合長に就任二年目から、</w:t>
      </w:r>
      <w:r w:rsidR="004336A0">
        <w:rPr>
          <w:rFonts w:hint="eastAsia"/>
        </w:rPr>
        <w:t>「</w:t>
      </w:r>
      <w:r w:rsidR="00AD744E">
        <w:rPr>
          <w:rFonts w:hint="eastAsia"/>
        </w:rPr>
        <w:t>水を守る森を残そうかい</w:t>
      </w:r>
      <w:r w:rsidR="004336A0">
        <w:rPr>
          <w:rFonts w:hint="eastAsia"/>
        </w:rPr>
        <w:t>」</w:t>
      </w:r>
      <w:r w:rsidR="00AD744E">
        <w:rPr>
          <w:rFonts w:hint="eastAsia"/>
        </w:rPr>
        <w:t>を合言葉に雑木林の保全活動を始めました。</w:t>
      </w:r>
      <w:r>
        <w:rPr>
          <w:rFonts w:hint="eastAsia"/>
        </w:rPr>
        <w:t>河川流域</w:t>
      </w:r>
      <w:r w:rsidR="00F04993">
        <w:rPr>
          <w:rFonts w:hint="eastAsia"/>
        </w:rPr>
        <w:t>に</w:t>
      </w:r>
      <w:r w:rsidR="004E1E38">
        <w:rPr>
          <w:rFonts w:hint="eastAsia"/>
        </w:rPr>
        <w:t>五百</w:t>
      </w:r>
      <w:r w:rsidR="00E64F8F">
        <w:rPr>
          <w:rFonts w:hint="eastAsia"/>
        </w:rPr>
        <w:t>㌶</w:t>
      </w:r>
      <w:r w:rsidR="004E1E38">
        <w:rPr>
          <w:rFonts w:hint="eastAsia"/>
        </w:rPr>
        <w:t>を目標に</w:t>
      </w:r>
      <w:r w:rsidR="00AD744E">
        <w:rPr>
          <w:rFonts w:hint="eastAsia"/>
        </w:rPr>
        <w:t>水源の森を構築しようとするものです。樹齢三十年以上の林を伐採しないで保全し、百年の森を作ろうと考えています</w:t>
      </w:r>
      <w:r w:rsidR="00F04993">
        <w:rPr>
          <w:rFonts w:hint="eastAsia"/>
        </w:rPr>
        <w:t>。</w:t>
      </w:r>
      <w:r w:rsidR="00652F4F">
        <w:rPr>
          <w:rFonts w:hint="eastAsia"/>
        </w:rPr>
        <w:t>活動</w:t>
      </w:r>
      <w:r w:rsidR="004E1E38">
        <w:rPr>
          <w:rFonts w:hint="eastAsia"/>
        </w:rPr>
        <w:t>を</w:t>
      </w:r>
      <w:r w:rsidR="00F04993">
        <w:rPr>
          <w:rFonts w:hint="eastAsia"/>
        </w:rPr>
        <w:t>始めて十三年</w:t>
      </w:r>
      <w:r w:rsidR="00600605">
        <w:rPr>
          <w:rFonts w:hint="eastAsia"/>
        </w:rPr>
        <w:t>、</w:t>
      </w:r>
      <w:r w:rsidR="00F04993">
        <w:rPr>
          <w:rFonts w:hint="eastAsia"/>
        </w:rPr>
        <w:t>組合が保全する雑木林は</w:t>
      </w:r>
      <w:r w:rsidR="00E64F8F">
        <w:rPr>
          <w:rFonts w:hint="eastAsia"/>
        </w:rPr>
        <w:t>四百五十</w:t>
      </w:r>
      <w:r w:rsidR="001D72FC">
        <w:rPr>
          <w:rFonts w:hint="eastAsia"/>
        </w:rPr>
        <w:t>㌶</w:t>
      </w:r>
      <w:r w:rsidR="00CE343F">
        <w:rPr>
          <w:rFonts w:hint="eastAsia"/>
        </w:rPr>
        <w:t>に成</w:t>
      </w:r>
      <w:r w:rsidR="00777A56">
        <w:rPr>
          <w:rFonts w:hint="eastAsia"/>
        </w:rPr>
        <w:t>りました</w:t>
      </w:r>
      <w:r w:rsidR="00CE343F">
        <w:rPr>
          <w:rFonts w:hint="eastAsia"/>
        </w:rPr>
        <w:t>。</w:t>
      </w:r>
    </w:p>
    <w:p w:rsidR="00E275C3" w:rsidRPr="00E36A18" w:rsidRDefault="00E275C3" w:rsidP="00E36A18">
      <w:pPr>
        <w:ind w:firstLineChars="400" w:firstLine="843"/>
        <w:rPr>
          <w:b/>
        </w:rPr>
      </w:pPr>
      <w:r w:rsidRPr="00E36A18">
        <w:rPr>
          <w:rFonts w:hint="eastAsia"/>
          <w:b/>
        </w:rPr>
        <w:t>工事説明会</w:t>
      </w:r>
    </w:p>
    <w:p w:rsidR="0003002B" w:rsidRDefault="00E275C3">
      <w:r>
        <w:rPr>
          <w:rFonts w:hint="eastAsia"/>
        </w:rPr>
        <w:t xml:space="preserve">　</w:t>
      </w:r>
      <w:r w:rsidR="006968B5">
        <w:rPr>
          <w:rFonts w:hint="eastAsia"/>
        </w:rPr>
        <w:t>北川町内で</w:t>
      </w:r>
      <w:r w:rsidR="0023258B">
        <w:rPr>
          <w:rFonts w:hint="eastAsia"/>
        </w:rPr>
        <w:t>毎年</w:t>
      </w:r>
      <w:r>
        <w:rPr>
          <w:rFonts w:hint="eastAsia"/>
        </w:rPr>
        <w:t>発注される</w:t>
      </w:r>
      <w:r w:rsidR="007806B4">
        <w:rPr>
          <w:rFonts w:hint="eastAsia"/>
        </w:rPr>
        <w:t>河川</w:t>
      </w:r>
      <w:r w:rsidR="001D72FC">
        <w:rPr>
          <w:rFonts w:hint="eastAsia"/>
        </w:rPr>
        <w:t>工事や</w:t>
      </w:r>
      <w:r w:rsidR="007806B4">
        <w:rPr>
          <w:rFonts w:hint="eastAsia"/>
        </w:rPr>
        <w:t>林道・道路工事</w:t>
      </w:r>
      <w:r>
        <w:rPr>
          <w:rFonts w:hint="eastAsia"/>
        </w:rPr>
        <w:t>について</w:t>
      </w:r>
      <w:r w:rsidR="00E2291E">
        <w:rPr>
          <w:rFonts w:hint="eastAsia"/>
        </w:rPr>
        <w:t>は</w:t>
      </w:r>
      <w:r>
        <w:rPr>
          <w:rFonts w:hint="eastAsia"/>
        </w:rPr>
        <w:t>、国・県・市</w:t>
      </w:r>
      <w:r w:rsidR="00D14175">
        <w:rPr>
          <w:rFonts w:hint="eastAsia"/>
        </w:rPr>
        <w:t>が一</w:t>
      </w:r>
      <w:r w:rsidR="00DF193F">
        <w:rPr>
          <w:rFonts w:hint="eastAsia"/>
        </w:rPr>
        <w:t>堂</w:t>
      </w:r>
      <w:r>
        <w:rPr>
          <w:rFonts w:hint="eastAsia"/>
        </w:rPr>
        <w:t>に会し</w:t>
      </w:r>
      <w:r w:rsidR="00E2291E">
        <w:rPr>
          <w:rFonts w:hint="eastAsia"/>
        </w:rPr>
        <w:t>て</w:t>
      </w:r>
      <w:r w:rsidR="00D14175">
        <w:rPr>
          <w:rFonts w:hint="eastAsia"/>
        </w:rPr>
        <w:t>漁協への工事説明が行われます。</w:t>
      </w:r>
      <w:r w:rsidR="009A6F67">
        <w:rPr>
          <w:rFonts w:hint="eastAsia"/>
        </w:rPr>
        <w:t>基本的な考え方の共有を図り、</w:t>
      </w:r>
      <w:r w:rsidR="00DF193F">
        <w:rPr>
          <w:rFonts w:hint="eastAsia"/>
        </w:rPr>
        <w:t>施工方法や濁水対策など</w:t>
      </w:r>
      <w:r w:rsidR="002E1359">
        <w:rPr>
          <w:rFonts w:hint="eastAsia"/>
        </w:rPr>
        <w:t>工事ごとの課題と、</w:t>
      </w:r>
      <w:r w:rsidR="00D14175">
        <w:rPr>
          <w:rFonts w:hint="eastAsia"/>
        </w:rPr>
        <w:t>濁水や河川工事が及ぼす影響を検討し</w:t>
      </w:r>
      <w:r w:rsidR="002E1359">
        <w:rPr>
          <w:rFonts w:hint="eastAsia"/>
        </w:rPr>
        <w:t>、</w:t>
      </w:r>
      <w:r w:rsidR="00442BB9">
        <w:rPr>
          <w:rFonts w:hint="eastAsia"/>
        </w:rPr>
        <w:t>河川</w:t>
      </w:r>
      <w:r w:rsidR="00DF193F">
        <w:rPr>
          <w:rFonts w:hint="eastAsia"/>
        </w:rPr>
        <w:t>環境</w:t>
      </w:r>
      <w:r w:rsidR="007806B4">
        <w:rPr>
          <w:rFonts w:hint="eastAsia"/>
        </w:rPr>
        <w:t>への</w:t>
      </w:r>
      <w:r w:rsidR="00DF193F">
        <w:rPr>
          <w:rFonts w:hint="eastAsia"/>
        </w:rPr>
        <w:t>負担</w:t>
      </w:r>
      <w:r w:rsidR="007806B4">
        <w:rPr>
          <w:rFonts w:hint="eastAsia"/>
        </w:rPr>
        <w:t>軽減に</w:t>
      </w:r>
      <w:r w:rsidR="00D14175">
        <w:rPr>
          <w:rFonts w:hint="eastAsia"/>
        </w:rPr>
        <w:t>向けた</w:t>
      </w:r>
      <w:r w:rsidR="00DF193F">
        <w:rPr>
          <w:rFonts w:hint="eastAsia"/>
        </w:rPr>
        <w:t>協議を行い</w:t>
      </w:r>
      <w:r w:rsidR="009A6F67">
        <w:rPr>
          <w:rFonts w:hint="eastAsia"/>
        </w:rPr>
        <w:t>ます。</w:t>
      </w:r>
      <w:r w:rsidR="00032EB9">
        <w:rPr>
          <w:rFonts w:hint="eastAsia"/>
        </w:rPr>
        <w:t>導かれた方法は次年度の検証材料となり、各々の引き継ぎ事項として</w:t>
      </w:r>
      <w:r w:rsidR="00652F4F">
        <w:rPr>
          <w:rFonts w:hint="eastAsia"/>
        </w:rPr>
        <w:t>活かされ</w:t>
      </w:r>
      <w:r w:rsidR="00032EB9">
        <w:rPr>
          <w:rFonts w:hint="eastAsia"/>
        </w:rPr>
        <w:t>ます。</w:t>
      </w:r>
    </w:p>
    <w:p w:rsidR="000E0261" w:rsidRDefault="000E0261" w:rsidP="007466A9">
      <w:pPr>
        <w:ind w:firstLineChars="200" w:firstLine="420"/>
      </w:pPr>
      <w:r>
        <w:rPr>
          <w:noProof/>
        </w:rPr>
        <w:lastRenderedPageBreak/>
        <w:drawing>
          <wp:inline distT="0" distB="0" distL="0" distR="0">
            <wp:extent cx="781386" cy="695325"/>
            <wp:effectExtent l="19050" t="0" r="0" b="0"/>
            <wp:docPr id="30" name="図 30" descr="C:\Users\kitagawagyokyou\AppData\Local\Microsoft\Windows\Temporary Internet Files\Content.Word\DSC011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kitagawagyokyou\AppData\Local\Microsoft\Windows\Temporary Internet Files\Content.Word\DSC0115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279" cy="6970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E0261" w:rsidRDefault="000E0261" w:rsidP="00C37D1B"/>
    <w:p w:rsidR="00032EB9" w:rsidRPr="00E36A18" w:rsidRDefault="00032EB9" w:rsidP="00E36A18">
      <w:pPr>
        <w:ind w:firstLineChars="400" w:firstLine="843"/>
        <w:rPr>
          <w:b/>
        </w:rPr>
      </w:pPr>
      <w:r w:rsidRPr="00E36A18">
        <w:rPr>
          <w:rFonts w:hint="eastAsia"/>
          <w:b/>
        </w:rPr>
        <w:t>施工時期</w:t>
      </w:r>
    </w:p>
    <w:p w:rsidR="006257A2" w:rsidRDefault="00032EB9">
      <w:r>
        <w:rPr>
          <w:rFonts w:hint="eastAsia"/>
        </w:rPr>
        <w:t xml:space="preserve">　河川に係る工事は</w:t>
      </w:r>
      <w:r w:rsidR="001F1C4F">
        <w:rPr>
          <w:rFonts w:hint="eastAsia"/>
        </w:rPr>
        <w:t>、災害や緊急性の</w:t>
      </w:r>
    </w:p>
    <w:p w:rsidR="00C47E42" w:rsidRDefault="001F1C4F">
      <w:r>
        <w:rPr>
          <w:rFonts w:hint="eastAsia"/>
        </w:rPr>
        <w:t>有る場合を除き</w:t>
      </w:r>
      <w:r w:rsidR="00032EB9">
        <w:rPr>
          <w:rFonts w:hint="eastAsia"/>
        </w:rPr>
        <w:t>十一月～二月の間に</w:t>
      </w:r>
    </w:p>
    <w:p w:rsidR="00032EB9" w:rsidRDefault="00032EB9">
      <w:r>
        <w:rPr>
          <w:rFonts w:hint="eastAsia"/>
        </w:rPr>
        <w:t>工することとし</w:t>
      </w:r>
      <w:r w:rsidR="001F1C4F">
        <w:rPr>
          <w:rFonts w:hint="eastAsia"/>
        </w:rPr>
        <w:t>ています</w:t>
      </w:r>
      <w:r w:rsidR="00777A56">
        <w:rPr>
          <w:rFonts w:hint="eastAsia"/>
        </w:rPr>
        <w:t>。</w:t>
      </w:r>
    </w:p>
    <w:p w:rsidR="0003002B" w:rsidRPr="00E36A18" w:rsidRDefault="003E28FB" w:rsidP="00E36A18">
      <w:pPr>
        <w:ind w:firstLineChars="400" w:firstLine="843"/>
        <w:rPr>
          <w:b/>
        </w:rPr>
      </w:pPr>
      <w:r w:rsidRPr="00E36A18">
        <w:rPr>
          <w:rFonts w:hint="eastAsia"/>
          <w:b/>
        </w:rPr>
        <w:t>施工</w:t>
      </w:r>
      <w:r w:rsidR="0003002B" w:rsidRPr="00E36A18">
        <w:rPr>
          <w:rFonts w:hint="eastAsia"/>
          <w:b/>
        </w:rPr>
        <w:t>方法</w:t>
      </w:r>
    </w:p>
    <w:p w:rsidR="00CA4C8B" w:rsidRDefault="009A6F67" w:rsidP="00AD744E">
      <w:pPr>
        <w:ind w:firstLineChars="100" w:firstLine="210"/>
      </w:pPr>
      <w:r>
        <w:rPr>
          <w:rFonts w:hint="eastAsia"/>
        </w:rPr>
        <w:t>河川</w:t>
      </w:r>
      <w:r w:rsidR="00402189">
        <w:rPr>
          <w:rFonts w:hint="eastAsia"/>
        </w:rPr>
        <w:t>に係る</w:t>
      </w:r>
      <w:r>
        <w:rPr>
          <w:rFonts w:hint="eastAsia"/>
        </w:rPr>
        <w:t>工事</w:t>
      </w:r>
      <w:r w:rsidR="001F1C4F">
        <w:rPr>
          <w:rFonts w:hint="eastAsia"/>
        </w:rPr>
        <w:t>や</w:t>
      </w:r>
      <w:r w:rsidR="00A355EB">
        <w:rPr>
          <w:rFonts w:hint="eastAsia"/>
        </w:rPr>
        <w:t>林道工事</w:t>
      </w:r>
      <w:r>
        <w:rPr>
          <w:rFonts w:hint="eastAsia"/>
        </w:rPr>
        <w:t>に</w:t>
      </w:r>
      <w:r w:rsidR="003764BA">
        <w:rPr>
          <w:rFonts w:hint="eastAsia"/>
        </w:rPr>
        <w:t>お</w:t>
      </w:r>
      <w:r>
        <w:rPr>
          <w:rFonts w:hint="eastAsia"/>
        </w:rPr>
        <w:t>いては</w:t>
      </w:r>
      <w:r w:rsidR="00402189">
        <w:rPr>
          <w:rFonts w:hint="eastAsia"/>
        </w:rPr>
        <w:t>、</w:t>
      </w:r>
      <w:r w:rsidR="00A355EB">
        <w:rPr>
          <w:rFonts w:hint="eastAsia"/>
        </w:rPr>
        <w:t>発注者・施工業者・</w:t>
      </w:r>
      <w:r w:rsidR="001F1C4F">
        <w:rPr>
          <w:rFonts w:hint="eastAsia"/>
        </w:rPr>
        <w:t>漁協</w:t>
      </w:r>
      <w:r w:rsidR="00A355EB">
        <w:rPr>
          <w:rFonts w:hint="eastAsia"/>
        </w:rPr>
        <w:t>で事前協議を行い</w:t>
      </w:r>
      <w:r w:rsidR="001F1C4F">
        <w:rPr>
          <w:rFonts w:hint="eastAsia"/>
        </w:rPr>
        <w:t>、</w:t>
      </w:r>
      <w:r w:rsidR="00A355EB">
        <w:rPr>
          <w:rFonts w:hint="eastAsia"/>
        </w:rPr>
        <w:t>環境保全対策を取り決めたのち工事に着手します。水の</w:t>
      </w:r>
      <w:r w:rsidR="00652F4F">
        <w:rPr>
          <w:rFonts w:hint="eastAsia"/>
        </w:rPr>
        <w:t>あ</w:t>
      </w:r>
      <w:r w:rsidR="00A355EB">
        <w:rPr>
          <w:rFonts w:hint="eastAsia"/>
        </w:rPr>
        <w:t>る現場では、</w:t>
      </w:r>
      <w:r w:rsidR="0003002B">
        <w:rPr>
          <w:rFonts w:hint="eastAsia"/>
        </w:rPr>
        <w:t>大型土嚢</w:t>
      </w:r>
      <w:r w:rsidR="00777A56">
        <w:rPr>
          <w:rFonts w:hint="eastAsia"/>
        </w:rPr>
        <w:t>を用いて</w:t>
      </w:r>
      <w:r w:rsidR="00032EB9">
        <w:rPr>
          <w:rFonts w:hint="eastAsia"/>
        </w:rPr>
        <w:t>締切</w:t>
      </w:r>
      <w:r w:rsidR="005D58C2">
        <w:rPr>
          <w:rFonts w:hint="eastAsia"/>
        </w:rPr>
        <w:t>り</w:t>
      </w:r>
      <w:r w:rsidR="00777A56">
        <w:rPr>
          <w:rFonts w:hint="eastAsia"/>
        </w:rPr>
        <w:t>を行うこと</w:t>
      </w:r>
      <w:r w:rsidR="000E32FF">
        <w:rPr>
          <w:rFonts w:hint="eastAsia"/>
        </w:rPr>
        <w:t>や</w:t>
      </w:r>
      <w:r w:rsidR="00032EB9">
        <w:rPr>
          <w:rFonts w:hint="eastAsia"/>
        </w:rPr>
        <w:t>、</w:t>
      </w:r>
      <w:r w:rsidR="0003002B">
        <w:rPr>
          <w:rFonts w:hint="eastAsia"/>
        </w:rPr>
        <w:t>濁水防止</w:t>
      </w:r>
      <w:r w:rsidR="00032EB9">
        <w:rPr>
          <w:rFonts w:hint="eastAsia"/>
        </w:rPr>
        <w:t>対策の徹底を基本としてい</w:t>
      </w:r>
      <w:r w:rsidR="00777A56">
        <w:rPr>
          <w:rFonts w:hint="eastAsia"/>
        </w:rPr>
        <w:t>ます</w:t>
      </w:r>
      <w:r w:rsidR="00DF193F">
        <w:rPr>
          <w:rFonts w:hint="eastAsia"/>
        </w:rPr>
        <w:t>。</w:t>
      </w:r>
    </w:p>
    <w:p w:rsidR="00CA4C8B" w:rsidRPr="00E36A18" w:rsidRDefault="00CA4C8B" w:rsidP="00E36A18">
      <w:pPr>
        <w:ind w:firstLineChars="300" w:firstLine="632"/>
        <w:rPr>
          <w:b/>
        </w:rPr>
      </w:pPr>
      <w:r w:rsidRPr="00E36A18">
        <w:rPr>
          <w:rFonts w:hint="eastAsia"/>
          <w:b/>
        </w:rPr>
        <w:t>河川工事　大きい石を残す</w:t>
      </w:r>
    </w:p>
    <w:p w:rsidR="00EB05A0" w:rsidRDefault="00CA4C8B" w:rsidP="00EB05A0">
      <w:pPr>
        <w:ind w:firstLineChars="100" w:firstLine="210"/>
      </w:pPr>
      <w:r>
        <w:rPr>
          <w:rFonts w:hint="eastAsia"/>
        </w:rPr>
        <w:t>河川工事</w:t>
      </w:r>
      <w:r w:rsidR="00DE20D8">
        <w:rPr>
          <w:rFonts w:hint="eastAsia"/>
        </w:rPr>
        <w:t>など</w:t>
      </w:r>
      <w:r w:rsidR="00127FE6">
        <w:rPr>
          <w:rFonts w:hint="eastAsia"/>
        </w:rPr>
        <w:t>で</w:t>
      </w:r>
      <w:r w:rsidR="00127FE6">
        <w:rPr>
          <w:rFonts w:hint="eastAsia"/>
        </w:rPr>
        <w:t>砂利を持ち出すときは</w:t>
      </w:r>
      <w:r w:rsidR="00127FE6">
        <w:rPr>
          <w:rFonts w:hint="eastAsia"/>
        </w:rPr>
        <w:t>、</w:t>
      </w:r>
      <w:r>
        <w:rPr>
          <w:rFonts w:hint="eastAsia"/>
        </w:rPr>
        <w:t>スケルトンバケットで選別</w:t>
      </w:r>
      <w:r w:rsidR="00DE20D8">
        <w:rPr>
          <w:rFonts w:hint="eastAsia"/>
        </w:rPr>
        <w:t>して</w:t>
      </w:r>
      <w:r w:rsidR="00652F4F">
        <w:rPr>
          <w:rFonts w:hint="eastAsia"/>
        </w:rPr>
        <w:t>二〇㎝以上の</w:t>
      </w:r>
      <w:r>
        <w:rPr>
          <w:rFonts w:hint="eastAsia"/>
        </w:rPr>
        <w:t>石は</w:t>
      </w:r>
      <w:r w:rsidR="00652F4F">
        <w:rPr>
          <w:rFonts w:hint="eastAsia"/>
        </w:rPr>
        <w:t>水中</w:t>
      </w:r>
      <w:r>
        <w:rPr>
          <w:rFonts w:hint="eastAsia"/>
        </w:rPr>
        <w:t>に</w:t>
      </w:r>
      <w:r w:rsidR="00FF35EE">
        <w:rPr>
          <w:rFonts w:hint="eastAsia"/>
        </w:rPr>
        <w:t>戻</w:t>
      </w:r>
      <w:r w:rsidR="005A1B5E">
        <w:rPr>
          <w:rFonts w:hint="eastAsia"/>
        </w:rPr>
        <w:t>します。</w:t>
      </w:r>
      <w:r w:rsidR="00E068E8">
        <w:rPr>
          <w:rFonts w:hint="eastAsia"/>
        </w:rPr>
        <w:t>（</w:t>
      </w:r>
      <w:r w:rsidR="00E068E8">
        <w:rPr>
          <w:rFonts w:hint="eastAsia"/>
        </w:rPr>
        <w:t>延岡土木</w:t>
      </w:r>
      <w:r w:rsidR="00DE20D8">
        <w:rPr>
          <w:rFonts w:hint="eastAsia"/>
        </w:rPr>
        <w:t>事務</w:t>
      </w:r>
      <w:r w:rsidR="00E068E8">
        <w:rPr>
          <w:rFonts w:hint="eastAsia"/>
        </w:rPr>
        <w:t>所のご協力</w:t>
      </w:r>
      <w:r w:rsidR="00E068E8">
        <w:rPr>
          <w:rFonts w:hint="eastAsia"/>
        </w:rPr>
        <w:t>を頂きます）</w:t>
      </w:r>
      <w:r w:rsidR="005A1B5E">
        <w:rPr>
          <w:rFonts w:hint="eastAsia"/>
        </w:rPr>
        <w:t>栗石の</w:t>
      </w:r>
      <w:r w:rsidR="000C3972">
        <w:rPr>
          <w:rFonts w:hint="eastAsia"/>
        </w:rPr>
        <w:t>多い</w:t>
      </w:r>
      <w:r w:rsidR="005A1B5E">
        <w:rPr>
          <w:rFonts w:hint="eastAsia"/>
        </w:rPr>
        <w:t>河床には</w:t>
      </w:r>
      <w:r>
        <w:rPr>
          <w:rFonts w:hint="eastAsia"/>
        </w:rPr>
        <w:t>エビ・カニ・ウナギ</w:t>
      </w:r>
      <w:r w:rsidR="00127FE6">
        <w:rPr>
          <w:rFonts w:hint="eastAsia"/>
        </w:rPr>
        <w:t>など</w:t>
      </w:r>
      <w:r>
        <w:rPr>
          <w:rFonts w:hint="eastAsia"/>
        </w:rPr>
        <w:t>の隠れ家</w:t>
      </w:r>
      <w:r w:rsidR="00FF35EE">
        <w:rPr>
          <w:rFonts w:hint="eastAsia"/>
        </w:rPr>
        <w:t>が形成されます</w:t>
      </w:r>
      <w:r>
        <w:rPr>
          <w:rFonts w:hint="eastAsia"/>
        </w:rPr>
        <w:t>。</w:t>
      </w:r>
      <w:r w:rsidR="00652F4F">
        <w:rPr>
          <w:rFonts w:hint="eastAsia"/>
        </w:rPr>
        <w:t>また</w:t>
      </w:r>
      <w:r>
        <w:rPr>
          <w:rFonts w:hint="eastAsia"/>
        </w:rPr>
        <w:t>砂バラスを持ち出すこと</w:t>
      </w:r>
      <w:r w:rsidR="00FF35EE">
        <w:rPr>
          <w:rFonts w:hint="eastAsia"/>
        </w:rPr>
        <w:t>で、アユの産卵床として</w:t>
      </w:r>
      <w:r w:rsidR="00086A44">
        <w:rPr>
          <w:rFonts w:hint="eastAsia"/>
        </w:rPr>
        <w:t>も</w:t>
      </w:r>
      <w:r w:rsidR="00652F4F">
        <w:rPr>
          <w:rFonts w:hint="eastAsia"/>
        </w:rPr>
        <w:t>、</w:t>
      </w:r>
      <w:r w:rsidR="00FF35EE">
        <w:rPr>
          <w:rFonts w:hint="eastAsia"/>
        </w:rPr>
        <w:t>良い</w:t>
      </w:r>
      <w:r>
        <w:rPr>
          <w:rFonts w:hint="eastAsia"/>
        </w:rPr>
        <w:t>浮石状態の河床が形成され</w:t>
      </w:r>
      <w:r w:rsidR="00652F4F">
        <w:rPr>
          <w:rFonts w:hint="eastAsia"/>
        </w:rPr>
        <w:t>てい</w:t>
      </w:r>
      <w:r w:rsidR="00FF35EE">
        <w:rPr>
          <w:rFonts w:hint="eastAsia"/>
        </w:rPr>
        <w:t>ます。</w:t>
      </w:r>
      <w:r>
        <w:rPr>
          <w:rFonts w:hint="eastAsia"/>
        </w:rPr>
        <w:t>昨年、産卵場調査をお願いした</w:t>
      </w:r>
      <w:r w:rsidR="005A1B5E">
        <w:rPr>
          <w:rFonts w:hint="eastAsia"/>
        </w:rPr>
        <w:t>、高橋勇夫</w:t>
      </w:r>
      <w:r w:rsidR="00522692">
        <w:rPr>
          <w:rFonts w:hint="eastAsia"/>
        </w:rPr>
        <w:t>先生</w:t>
      </w:r>
      <w:r w:rsidR="003764BA">
        <w:rPr>
          <w:rFonts w:hint="eastAsia"/>
        </w:rPr>
        <w:t>（</w:t>
      </w:r>
      <w:r w:rsidR="005A1B5E">
        <w:rPr>
          <w:rFonts w:hint="eastAsia"/>
        </w:rPr>
        <w:t>たかはし河川生物調査事務所所長</w:t>
      </w:r>
      <w:r w:rsidR="003764BA">
        <w:rPr>
          <w:rFonts w:hint="eastAsia"/>
        </w:rPr>
        <w:t>）</w:t>
      </w:r>
      <w:r>
        <w:rPr>
          <w:rFonts w:hint="eastAsia"/>
        </w:rPr>
        <w:t>から</w:t>
      </w:r>
    </w:p>
    <w:p w:rsidR="00EB05A0" w:rsidRDefault="00EB05A0" w:rsidP="00EB05A0"/>
    <w:p w:rsidR="00EB05A0" w:rsidRDefault="00EB05A0" w:rsidP="00EB05A0">
      <w:pPr>
        <w:ind w:firstLineChars="100" w:firstLine="210"/>
      </w:pPr>
    </w:p>
    <w:p w:rsidR="00EB05A0" w:rsidRDefault="00EB05A0" w:rsidP="00127FE6">
      <w:pPr>
        <w:ind w:firstLineChars="200" w:firstLine="420"/>
      </w:pPr>
    </w:p>
    <w:p w:rsidR="00EB05A0" w:rsidRDefault="00EB05A0" w:rsidP="00EB05A0"/>
    <w:p w:rsidR="00EB05A0" w:rsidRDefault="00EB05A0" w:rsidP="00EB05A0"/>
    <w:p w:rsidR="00DE20D8" w:rsidRDefault="00DE20D8" w:rsidP="00DE20D8">
      <w:pPr>
        <w:ind w:firstLineChars="100" w:firstLine="210"/>
      </w:pPr>
      <w:r>
        <w:rPr>
          <w:rFonts w:hint="eastAsia"/>
        </w:rPr>
        <w:t>は、「十五年前の四万十川に匹敵</w:t>
      </w:r>
    </w:p>
    <w:p w:rsidR="007F27CE" w:rsidRDefault="00923532" w:rsidP="00EB05A0">
      <w:r>
        <w:rPr>
          <w:rFonts w:hint="eastAsia"/>
        </w:rPr>
        <w:t>する」</w:t>
      </w:r>
      <w:r w:rsidR="00CA4C8B">
        <w:rPr>
          <w:rFonts w:hint="eastAsia"/>
        </w:rPr>
        <w:t>と好</w:t>
      </w:r>
      <w:r w:rsidR="00DF11FA">
        <w:rPr>
          <w:rFonts w:hint="eastAsia"/>
        </w:rPr>
        <w:t>評価</w:t>
      </w:r>
      <w:r w:rsidR="00CA4C8B">
        <w:rPr>
          <w:rFonts w:hint="eastAsia"/>
        </w:rPr>
        <w:t>を頂きました。</w:t>
      </w:r>
      <w:r>
        <w:rPr>
          <w:rFonts w:hint="eastAsia"/>
        </w:rPr>
        <w:t xml:space="preserve">　</w:t>
      </w:r>
    </w:p>
    <w:p w:rsidR="007F27CE" w:rsidRPr="00E36A18" w:rsidRDefault="007F27CE" w:rsidP="00E36A18">
      <w:pPr>
        <w:ind w:firstLineChars="300" w:firstLine="632"/>
        <w:rPr>
          <w:b/>
        </w:rPr>
      </w:pPr>
      <w:r w:rsidRPr="00E36A18">
        <w:rPr>
          <w:rFonts w:hint="eastAsia"/>
          <w:b/>
        </w:rPr>
        <w:t>林道作業道開設工事</w:t>
      </w:r>
    </w:p>
    <w:p w:rsidR="006257A2" w:rsidRDefault="00032EB9" w:rsidP="003E28FB">
      <w:pPr>
        <w:ind w:firstLineChars="100" w:firstLine="210"/>
      </w:pPr>
      <w:r>
        <w:rPr>
          <w:rFonts w:hint="eastAsia"/>
        </w:rPr>
        <w:t>山肌を切り取る工事は、</w:t>
      </w:r>
      <w:r w:rsidR="002D23BF">
        <w:rPr>
          <w:rFonts w:hint="eastAsia"/>
        </w:rPr>
        <w:t>特に河川へ</w:t>
      </w:r>
    </w:p>
    <w:p w:rsidR="00D14175" w:rsidRDefault="002D23BF" w:rsidP="007F27CE">
      <w:r>
        <w:rPr>
          <w:rFonts w:hint="eastAsia"/>
        </w:rPr>
        <w:t>の影響が大きく</w:t>
      </w:r>
      <w:r w:rsidR="00032EB9">
        <w:rPr>
          <w:rFonts w:hint="eastAsia"/>
        </w:rPr>
        <w:t>、</w:t>
      </w:r>
      <w:r w:rsidR="00CF17AB">
        <w:rPr>
          <w:rFonts w:hint="eastAsia"/>
        </w:rPr>
        <w:t>林務</w:t>
      </w:r>
      <w:r w:rsidR="00032EB9">
        <w:rPr>
          <w:rFonts w:hint="eastAsia"/>
        </w:rPr>
        <w:t>・土木など、関係部局の横の対応を</w:t>
      </w:r>
      <w:r w:rsidR="00E612F7">
        <w:rPr>
          <w:rFonts w:hint="eastAsia"/>
        </w:rPr>
        <w:t>求め</w:t>
      </w:r>
      <w:r w:rsidR="00032EB9">
        <w:rPr>
          <w:rFonts w:hint="eastAsia"/>
        </w:rPr>
        <w:t>てい</w:t>
      </w:r>
      <w:r w:rsidR="00E612F7">
        <w:rPr>
          <w:rFonts w:hint="eastAsia"/>
        </w:rPr>
        <w:t>ま</w:t>
      </w:r>
      <w:r>
        <w:rPr>
          <w:rFonts w:hint="eastAsia"/>
        </w:rPr>
        <w:t>す。</w:t>
      </w:r>
      <w:r w:rsidR="00032EB9">
        <w:rPr>
          <w:rFonts w:hint="eastAsia"/>
        </w:rPr>
        <w:t>バイオログ</w:t>
      </w:r>
      <w:r w:rsidR="00E37BCF">
        <w:rPr>
          <w:rFonts w:hint="eastAsia"/>
        </w:rPr>
        <w:t>（ヤシの繊維）</w:t>
      </w:r>
      <w:r w:rsidR="00032EB9">
        <w:rPr>
          <w:rFonts w:hint="eastAsia"/>
        </w:rPr>
        <w:t>を用いて</w:t>
      </w:r>
      <w:r>
        <w:rPr>
          <w:rFonts w:hint="eastAsia"/>
        </w:rPr>
        <w:t>残土処理場の崩落防止対策</w:t>
      </w:r>
      <w:r w:rsidR="00032EB9">
        <w:rPr>
          <w:rFonts w:hint="eastAsia"/>
        </w:rPr>
        <w:t>や施工時の濁水流出防止を図</w:t>
      </w:r>
      <w:r w:rsidR="00777A56">
        <w:rPr>
          <w:rFonts w:hint="eastAsia"/>
        </w:rPr>
        <w:t>って</w:t>
      </w:r>
      <w:r w:rsidR="00CF17AB">
        <w:rPr>
          <w:rFonts w:hint="eastAsia"/>
        </w:rPr>
        <w:t>効果を上げて</w:t>
      </w:r>
      <w:r w:rsidR="00777A56">
        <w:rPr>
          <w:rFonts w:hint="eastAsia"/>
        </w:rPr>
        <w:t>います</w:t>
      </w:r>
      <w:r w:rsidR="00032EB9">
        <w:rPr>
          <w:rFonts w:hint="eastAsia"/>
        </w:rPr>
        <w:t>。</w:t>
      </w:r>
      <w:r>
        <w:rPr>
          <w:rFonts w:hint="eastAsia"/>
        </w:rPr>
        <w:t>雨水対策で</w:t>
      </w:r>
      <w:r w:rsidR="00032EB9">
        <w:rPr>
          <w:rFonts w:hint="eastAsia"/>
        </w:rPr>
        <w:t>は、路面舗装の促進、未舗装路では、出来るだけ雨水が路面を走らない施工をお願いしています。</w:t>
      </w:r>
    </w:p>
    <w:p w:rsidR="00032EB9" w:rsidRPr="00E36A18" w:rsidRDefault="00032EB9" w:rsidP="00E36A18">
      <w:pPr>
        <w:ind w:firstLineChars="300" w:firstLine="632"/>
        <w:rPr>
          <w:b/>
        </w:rPr>
      </w:pPr>
      <w:r w:rsidRPr="00E36A18">
        <w:rPr>
          <w:rFonts w:hint="eastAsia"/>
          <w:b/>
        </w:rPr>
        <w:t>ダム協議</w:t>
      </w:r>
    </w:p>
    <w:p w:rsidR="00032EB9" w:rsidRDefault="00032EB9" w:rsidP="002B2A14">
      <w:pPr>
        <w:ind w:firstLineChars="100" w:firstLine="210"/>
      </w:pPr>
      <w:r>
        <w:rPr>
          <w:rFonts w:hint="eastAsia"/>
        </w:rPr>
        <w:t>県内にダムを設置している、宮崎県企業局・大分県企業局・九州電力・旭化成の、四事業者と漁協の協議を</w:t>
      </w:r>
      <w:r w:rsidR="00CF17AB">
        <w:rPr>
          <w:rFonts w:hint="eastAsia"/>
        </w:rPr>
        <w:t>定期的に</w:t>
      </w:r>
      <w:r>
        <w:rPr>
          <w:rFonts w:hint="eastAsia"/>
        </w:rPr>
        <w:t>行っています。濁水対策</w:t>
      </w:r>
      <w:r w:rsidR="00E63162">
        <w:rPr>
          <w:rFonts w:hint="eastAsia"/>
        </w:rPr>
        <w:t>と</w:t>
      </w:r>
      <w:r>
        <w:rPr>
          <w:rFonts w:hint="eastAsia"/>
        </w:rPr>
        <w:t>減水対策が主な議題となり</w:t>
      </w:r>
      <w:r w:rsidR="00CE600C">
        <w:rPr>
          <w:rFonts w:hint="eastAsia"/>
        </w:rPr>
        <w:t>、事業者ごとの</w:t>
      </w:r>
      <w:r w:rsidR="00BC2188">
        <w:rPr>
          <w:rFonts w:hint="eastAsia"/>
        </w:rPr>
        <w:t>環境保全に対する格差の是正を目的としています。</w:t>
      </w:r>
      <w:r w:rsidR="00A355EB">
        <w:rPr>
          <w:rFonts w:hint="eastAsia"/>
        </w:rPr>
        <w:t>特に</w:t>
      </w:r>
      <w:r>
        <w:rPr>
          <w:rFonts w:hint="eastAsia"/>
        </w:rPr>
        <w:t>発電</w:t>
      </w:r>
      <w:r w:rsidR="00E63162">
        <w:rPr>
          <w:rFonts w:hint="eastAsia"/>
        </w:rPr>
        <w:t>停止</w:t>
      </w:r>
      <w:r>
        <w:rPr>
          <w:rFonts w:hint="eastAsia"/>
        </w:rPr>
        <w:t>後の急激な減水</w:t>
      </w:r>
      <w:r w:rsidR="00A355EB">
        <w:rPr>
          <w:rFonts w:hint="eastAsia"/>
        </w:rPr>
        <w:t>では</w:t>
      </w:r>
      <w:r>
        <w:rPr>
          <w:rFonts w:hint="eastAsia"/>
        </w:rPr>
        <w:t>、魚の枯死が繰り返され、生態系に大きな影響を与えてい</w:t>
      </w:r>
      <w:r w:rsidR="009D2FE1">
        <w:rPr>
          <w:rFonts w:hint="eastAsia"/>
        </w:rPr>
        <w:t>ます。対応策として、</w:t>
      </w:r>
      <w:r w:rsidR="00086A44">
        <w:rPr>
          <w:rFonts w:hint="eastAsia"/>
        </w:rPr>
        <w:t>「</w:t>
      </w:r>
      <w:r>
        <w:rPr>
          <w:rFonts w:hint="eastAsia"/>
        </w:rPr>
        <w:t>減水カーブを緩やかに</w:t>
      </w:r>
      <w:r w:rsidR="00B1526D">
        <w:rPr>
          <w:rFonts w:hint="eastAsia"/>
        </w:rPr>
        <w:t>する</w:t>
      </w:r>
      <w:r w:rsidR="00086A44">
        <w:rPr>
          <w:rFonts w:hint="eastAsia"/>
        </w:rPr>
        <w:t>」</w:t>
      </w:r>
      <w:r w:rsidR="005A1B5E">
        <w:rPr>
          <w:rFonts w:hint="eastAsia"/>
        </w:rPr>
        <w:t>こと</w:t>
      </w:r>
      <w:r w:rsidR="002B2A14">
        <w:rPr>
          <w:rFonts w:hint="eastAsia"/>
        </w:rPr>
        <w:t>や、</w:t>
      </w:r>
      <w:r w:rsidR="00086A44">
        <w:rPr>
          <w:rFonts w:hint="eastAsia"/>
        </w:rPr>
        <w:t>「</w:t>
      </w:r>
      <w:r>
        <w:rPr>
          <w:rFonts w:hint="eastAsia"/>
        </w:rPr>
        <w:t>夜間の減水を出来る</w:t>
      </w:r>
      <w:r>
        <w:rPr>
          <w:rFonts w:hint="eastAsia"/>
        </w:rPr>
        <w:lastRenderedPageBreak/>
        <w:t>だけ</w:t>
      </w:r>
      <w:r w:rsidR="000E32FF">
        <w:rPr>
          <w:rFonts w:hint="eastAsia"/>
        </w:rPr>
        <w:t>行わない</w:t>
      </w:r>
      <w:r w:rsidR="00086A44">
        <w:rPr>
          <w:rFonts w:hint="eastAsia"/>
        </w:rPr>
        <w:t>」</w:t>
      </w:r>
      <w:r w:rsidR="002B2A14">
        <w:rPr>
          <w:rFonts w:hint="eastAsia"/>
        </w:rPr>
        <w:t>こと</w:t>
      </w:r>
      <w:r>
        <w:rPr>
          <w:rFonts w:hint="eastAsia"/>
        </w:rPr>
        <w:t>など、ダム管理上可能な対策から始めています。濁水対策では、長期濁水発生防止運転マニュアルを策定し、洪水ごとの検証を行</w:t>
      </w:r>
      <w:r w:rsidR="001E0A55">
        <w:rPr>
          <w:rFonts w:hint="eastAsia"/>
        </w:rPr>
        <w:t>うとともに</w:t>
      </w:r>
      <w:r>
        <w:rPr>
          <w:rFonts w:hint="eastAsia"/>
        </w:rPr>
        <w:t>濁水が水産動植物に与える影響について</w:t>
      </w:r>
      <w:r w:rsidR="007466A9">
        <w:rPr>
          <w:rFonts w:hint="eastAsia"/>
        </w:rPr>
        <w:t>、</w:t>
      </w:r>
      <w:r>
        <w:rPr>
          <w:rFonts w:hint="eastAsia"/>
        </w:rPr>
        <w:t>勉強会</w:t>
      </w:r>
      <w:r w:rsidR="003764BA">
        <w:rPr>
          <w:rFonts w:hint="eastAsia"/>
        </w:rPr>
        <w:t>も</w:t>
      </w:r>
      <w:r>
        <w:rPr>
          <w:rFonts w:hint="eastAsia"/>
        </w:rPr>
        <w:t>行</w:t>
      </w:r>
      <w:r w:rsidR="00777A56">
        <w:rPr>
          <w:rFonts w:hint="eastAsia"/>
        </w:rPr>
        <w:t>っていま</w:t>
      </w:r>
      <w:r>
        <w:rPr>
          <w:rFonts w:hint="eastAsia"/>
        </w:rPr>
        <w:t>す。</w:t>
      </w:r>
    </w:p>
    <w:p w:rsidR="00FF35EE" w:rsidRPr="00E36A18" w:rsidRDefault="00A355EB" w:rsidP="00032EB9">
      <w:pPr>
        <w:rPr>
          <w:b/>
        </w:rPr>
      </w:pPr>
      <w:r>
        <w:rPr>
          <w:rFonts w:hint="eastAsia"/>
        </w:rPr>
        <w:t xml:space="preserve">　</w:t>
      </w:r>
      <w:r w:rsidR="007466A9">
        <w:rPr>
          <w:rFonts w:hint="eastAsia"/>
        </w:rPr>
        <w:t xml:space="preserve">　</w:t>
      </w:r>
      <w:r w:rsidR="00E36A18">
        <w:rPr>
          <w:rFonts w:hint="eastAsia"/>
        </w:rPr>
        <w:t xml:space="preserve">　　</w:t>
      </w:r>
      <w:r w:rsidRPr="00E36A18">
        <w:rPr>
          <w:rFonts w:hint="eastAsia"/>
          <w:b/>
        </w:rPr>
        <w:t>河川の活用</w:t>
      </w:r>
    </w:p>
    <w:p w:rsidR="00C47E42" w:rsidRDefault="00A355EB" w:rsidP="00032EB9">
      <w:r>
        <w:rPr>
          <w:rFonts w:hint="eastAsia"/>
        </w:rPr>
        <w:t xml:space="preserve">　河川をいつまでも</w:t>
      </w:r>
      <w:r w:rsidR="00DF4777">
        <w:rPr>
          <w:rFonts w:hint="eastAsia"/>
        </w:rPr>
        <w:t>美しく保つために各種</w:t>
      </w:r>
      <w:r w:rsidR="00816F5A">
        <w:rPr>
          <w:rFonts w:hint="eastAsia"/>
        </w:rPr>
        <w:t>の</w:t>
      </w:r>
      <w:r w:rsidR="00DF4777">
        <w:rPr>
          <w:rFonts w:hint="eastAsia"/>
        </w:rPr>
        <w:t>イベントを行い</w:t>
      </w:r>
      <w:r w:rsidR="00481B23">
        <w:rPr>
          <w:rFonts w:hint="eastAsia"/>
        </w:rPr>
        <w:t>、多くの人々を川に</w:t>
      </w:r>
      <w:r w:rsidR="002B2A14">
        <w:rPr>
          <w:rFonts w:hint="eastAsia"/>
        </w:rPr>
        <w:t>いざな</w:t>
      </w:r>
      <w:r w:rsidR="00481B23">
        <w:rPr>
          <w:rFonts w:hint="eastAsia"/>
        </w:rPr>
        <w:t>い</w:t>
      </w:r>
      <w:r w:rsidR="00DF4777">
        <w:rPr>
          <w:rFonts w:hint="eastAsia"/>
        </w:rPr>
        <w:t>ます。五月</w:t>
      </w:r>
      <w:r w:rsidR="00816F5A">
        <w:rPr>
          <w:rFonts w:hint="eastAsia"/>
        </w:rPr>
        <w:t>の</w:t>
      </w:r>
      <w:r w:rsidR="00DF4777">
        <w:rPr>
          <w:rFonts w:hint="eastAsia"/>
        </w:rPr>
        <w:t>総会終了後</w:t>
      </w:r>
      <w:r w:rsidR="001E6ABC">
        <w:rPr>
          <w:rFonts w:hint="eastAsia"/>
        </w:rPr>
        <w:t>に</w:t>
      </w:r>
      <w:r w:rsidR="002B2A14">
        <w:rPr>
          <w:rFonts w:hint="eastAsia"/>
        </w:rPr>
        <w:t>、</w:t>
      </w:r>
      <w:r w:rsidR="00DF4777">
        <w:rPr>
          <w:rFonts w:hint="eastAsia"/>
        </w:rPr>
        <w:t>組合員</w:t>
      </w:r>
      <w:r w:rsidR="00481B23">
        <w:rPr>
          <w:rFonts w:hint="eastAsia"/>
        </w:rPr>
        <w:t>をはじめボランティア</w:t>
      </w:r>
      <w:r w:rsidR="00DF4777">
        <w:rPr>
          <w:rFonts w:hint="eastAsia"/>
        </w:rPr>
        <w:t>の方々と</w:t>
      </w:r>
      <w:r w:rsidR="00816F5A">
        <w:rPr>
          <w:rFonts w:hint="eastAsia"/>
        </w:rPr>
        <w:t>「</w:t>
      </w:r>
      <w:r w:rsidR="00DF4777">
        <w:rPr>
          <w:rFonts w:hint="eastAsia"/>
        </w:rPr>
        <w:t>マイストーン作戦</w:t>
      </w:r>
      <w:r w:rsidR="00816F5A">
        <w:rPr>
          <w:rFonts w:hint="eastAsia"/>
        </w:rPr>
        <w:t>」</w:t>
      </w:r>
      <w:r w:rsidR="00DF4777">
        <w:rPr>
          <w:rFonts w:hint="eastAsia"/>
        </w:rPr>
        <w:t>を行います。デッキブラシで河床の石を磨き</w:t>
      </w:r>
      <w:r w:rsidR="00816F5A">
        <w:rPr>
          <w:rFonts w:hint="eastAsia"/>
        </w:rPr>
        <w:t>、</w:t>
      </w:r>
      <w:r w:rsidR="00DF4777">
        <w:rPr>
          <w:rFonts w:hint="eastAsia"/>
        </w:rPr>
        <w:t>珪藻や藍藻が付きやすく</w:t>
      </w:r>
      <w:r w:rsidR="000E32FF">
        <w:rPr>
          <w:rFonts w:hint="eastAsia"/>
        </w:rPr>
        <w:t>します。</w:t>
      </w:r>
      <w:r w:rsidR="00DF4777">
        <w:rPr>
          <w:rFonts w:hint="eastAsia"/>
        </w:rPr>
        <w:t>アユの生息環境アップ</w:t>
      </w:r>
      <w:r w:rsidR="00572840">
        <w:rPr>
          <w:rFonts w:hint="eastAsia"/>
        </w:rPr>
        <w:t>は勿論</w:t>
      </w:r>
      <w:r w:rsidR="003764BA">
        <w:rPr>
          <w:rFonts w:hint="eastAsia"/>
        </w:rPr>
        <w:t>のこと、</w:t>
      </w:r>
      <w:r w:rsidR="000E32FF">
        <w:rPr>
          <w:rFonts w:hint="eastAsia"/>
        </w:rPr>
        <w:t>人々に</w:t>
      </w:r>
      <w:r w:rsidR="00DF11FA">
        <w:rPr>
          <w:rFonts w:hint="eastAsia"/>
        </w:rPr>
        <w:t>「</w:t>
      </w:r>
      <w:r w:rsidR="00572840">
        <w:rPr>
          <w:rFonts w:hint="eastAsia"/>
        </w:rPr>
        <w:t>自分たちの河川である</w:t>
      </w:r>
      <w:r w:rsidR="00DF11FA">
        <w:rPr>
          <w:rFonts w:hint="eastAsia"/>
        </w:rPr>
        <w:t>」</w:t>
      </w:r>
      <w:r w:rsidR="00572840">
        <w:rPr>
          <w:rFonts w:hint="eastAsia"/>
        </w:rPr>
        <w:t>との関心を持って</w:t>
      </w:r>
      <w:r w:rsidR="00522692">
        <w:rPr>
          <w:rFonts w:hint="eastAsia"/>
        </w:rPr>
        <w:t>頂く</w:t>
      </w:r>
      <w:r w:rsidR="00572840">
        <w:rPr>
          <w:rFonts w:hint="eastAsia"/>
        </w:rPr>
        <w:t>こと</w:t>
      </w:r>
      <w:r w:rsidR="00DF4777">
        <w:rPr>
          <w:rFonts w:hint="eastAsia"/>
        </w:rPr>
        <w:t>を目的</w:t>
      </w:r>
      <w:r w:rsidR="00481B23">
        <w:rPr>
          <w:rFonts w:hint="eastAsia"/>
        </w:rPr>
        <w:t>と</w:t>
      </w:r>
      <w:r w:rsidR="00A4384A">
        <w:rPr>
          <w:rFonts w:hint="eastAsia"/>
        </w:rPr>
        <w:t>しています。</w:t>
      </w:r>
    </w:p>
    <w:p w:rsidR="00A355EB" w:rsidRPr="00C3285C" w:rsidRDefault="005962EB" w:rsidP="00032EB9">
      <w:r>
        <w:rPr>
          <w:noProof/>
        </w:rPr>
        <w:drawing>
          <wp:inline distT="0" distB="0" distL="0" distR="0">
            <wp:extent cx="1729126" cy="1123950"/>
            <wp:effectExtent l="19050" t="0" r="4424" b="0"/>
            <wp:docPr id="33" name="図 33" descr="C:\Users\kitagawagyokyou\AppData\Local\Microsoft\Windows\Temporary Internet Files\Content.Word\マイストーン写真・総会用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kitagawagyokyou\AppData\Local\Microsoft\Windows\Temporary Internet Files\Content.Word\マイストーン写真・総会用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126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3285C">
        <w:rPr>
          <w:rFonts w:asciiTheme="minorEastAsia" w:hAnsiTheme="minorEastAsia" w:cs="Times New Roman" w:hint="eastAsia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　　　</w:t>
      </w:r>
      <w:r w:rsidR="005A3A33">
        <w:rPr>
          <w:noProof/>
        </w:rPr>
        <w:drawing>
          <wp:inline distT="0" distB="0" distL="0" distR="0">
            <wp:extent cx="1724025" cy="1007828"/>
            <wp:effectExtent l="19050" t="0" r="9525" b="0"/>
            <wp:docPr id="25" name="図 23" descr="C:\Users\kitagawagyokyou\AppData\Local\Microsoft\Windows\Temporary Internet Files\Content.Word\DSCF0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kitagawagyokyou\AppData\Local\Microsoft\Windows\Temporary Internet Files\Content.Word\DSCF004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515" cy="1016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384A" w:rsidRPr="00E36A18" w:rsidRDefault="00A4384A" w:rsidP="00032EB9">
      <w:pPr>
        <w:rPr>
          <w:b/>
        </w:rPr>
      </w:pPr>
      <w:r>
        <w:rPr>
          <w:rFonts w:hint="eastAsia"/>
        </w:rPr>
        <w:t xml:space="preserve">　</w:t>
      </w:r>
      <w:r w:rsidR="007466A9">
        <w:rPr>
          <w:rFonts w:hint="eastAsia"/>
        </w:rPr>
        <w:t xml:space="preserve">　</w:t>
      </w:r>
      <w:r w:rsidRPr="00E36A18">
        <w:rPr>
          <w:rFonts w:hint="eastAsia"/>
          <w:b/>
        </w:rPr>
        <w:t>河川環境保全・マス掴み取り大会</w:t>
      </w:r>
    </w:p>
    <w:p w:rsidR="00C47E42" w:rsidRDefault="00A4384A" w:rsidP="00032EB9">
      <w:r>
        <w:rPr>
          <w:rFonts w:hint="eastAsia"/>
        </w:rPr>
        <w:t xml:space="preserve">　</w:t>
      </w:r>
      <w:r w:rsidR="00816F5A">
        <w:rPr>
          <w:rFonts w:hint="eastAsia"/>
        </w:rPr>
        <w:t>毎年</w:t>
      </w:r>
      <w:r>
        <w:rPr>
          <w:rFonts w:hint="eastAsia"/>
        </w:rPr>
        <w:t>八月第一日曜日に</w:t>
      </w:r>
      <w:r w:rsidR="00442BB9">
        <w:rPr>
          <w:rFonts w:hint="eastAsia"/>
        </w:rPr>
        <w:t>河川清掃を行います。</w:t>
      </w:r>
      <w:r w:rsidR="00CE5CAA">
        <w:rPr>
          <w:rFonts w:hint="eastAsia"/>
        </w:rPr>
        <w:t>終了後</w:t>
      </w:r>
      <w:r w:rsidR="00CE600C">
        <w:rPr>
          <w:rFonts w:hint="eastAsia"/>
        </w:rPr>
        <w:t>、</w:t>
      </w:r>
      <w:r w:rsidR="00CE5CAA">
        <w:rPr>
          <w:rFonts w:hint="eastAsia"/>
        </w:rPr>
        <w:t>幼児用・小学生用・</w:t>
      </w:r>
      <w:r w:rsidR="00CE5CAA">
        <w:rPr>
          <w:rFonts w:hint="eastAsia"/>
        </w:rPr>
        <w:lastRenderedPageBreak/>
        <w:t>女性用・中学生以上と</w:t>
      </w:r>
      <w:r w:rsidR="00E86C43">
        <w:rPr>
          <w:rFonts w:hint="eastAsia"/>
        </w:rPr>
        <w:t>水深の</w:t>
      </w:r>
      <w:r w:rsidR="00CE5CAA">
        <w:rPr>
          <w:rFonts w:hint="eastAsia"/>
        </w:rPr>
        <w:t>異なる池</w:t>
      </w:r>
      <w:r w:rsidR="00CE600C">
        <w:rPr>
          <w:rFonts w:hint="eastAsia"/>
        </w:rPr>
        <w:t>にマスを放流して、</w:t>
      </w:r>
      <w:r w:rsidR="00442BB9">
        <w:rPr>
          <w:rFonts w:hint="eastAsia"/>
        </w:rPr>
        <w:t>参加者全員で掴み取りを</w:t>
      </w:r>
      <w:r w:rsidR="00CE5CAA">
        <w:rPr>
          <w:rFonts w:hint="eastAsia"/>
        </w:rPr>
        <w:t>楽しみます。綺麗な川の大切さ</w:t>
      </w:r>
      <w:r w:rsidR="00B90F3B">
        <w:rPr>
          <w:rFonts w:hint="eastAsia"/>
        </w:rPr>
        <w:t>を共有し</w:t>
      </w:r>
      <w:r w:rsidR="00CE5CAA">
        <w:rPr>
          <w:rFonts w:hint="eastAsia"/>
        </w:rPr>
        <w:t>、</w:t>
      </w:r>
      <w:r w:rsidR="004336A0">
        <w:rPr>
          <w:rFonts w:hint="eastAsia"/>
        </w:rPr>
        <w:t>今</w:t>
      </w:r>
      <w:r w:rsidR="00086A44">
        <w:rPr>
          <w:rFonts w:hint="eastAsia"/>
        </w:rPr>
        <w:t>有る</w:t>
      </w:r>
      <w:r w:rsidR="004336A0">
        <w:rPr>
          <w:rFonts w:hint="eastAsia"/>
        </w:rPr>
        <w:t>自然を</w:t>
      </w:r>
      <w:r w:rsidR="00CE5CAA">
        <w:rPr>
          <w:rFonts w:hint="eastAsia"/>
        </w:rPr>
        <w:t>保全するため</w:t>
      </w:r>
      <w:r w:rsidR="00086A44">
        <w:rPr>
          <w:rFonts w:hint="eastAsia"/>
        </w:rPr>
        <w:t>に</w:t>
      </w:r>
      <w:r w:rsidR="004A0C33">
        <w:rPr>
          <w:rFonts w:hint="eastAsia"/>
        </w:rPr>
        <w:t>、何を</w:t>
      </w:r>
      <w:r w:rsidR="003764BA">
        <w:rPr>
          <w:rFonts w:hint="eastAsia"/>
        </w:rPr>
        <w:t>成す</w:t>
      </w:r>
      <w:r w:rsidR="004A0C33">
        <w:rPr>
          <w:rFonts w:hint="eastAsia"/>
        </w:rPr>
        <w:t>べき</w:t>
      </w:r>
      <w:r w:rsidR="00CE5CAA">
        <w:rPr>
          <w:rFonts w:hint="eastAsia"/>
        </w:rPr>
        <w:t>かを考え</w:t>
      </w:r>
      <w:r w:rsidR="00805F99">
        <w:rPr>
          <w:rFonts w:hint="eastAsia"/>
        </w:rPr>
        <w:t>て頂く</w:t>
      </w:r>
      <w:r w:rsidR="007E1C40">
        <w:rPr>
          <w:rFonts w:hint="eastAsia"/>
        </w:rPr>
        <w:t>機会</w:t>
      </w:r>
      <w:r w:rsidR="004A0C33">
        <w:rPr>
          <w:rFonts w:hint="eastAsia"/>
        </w:rPr>
        <w:t>とし</w:t>
      </w:r>
      <w:r w:rsidR="00CE5CAA">
        <w:rPr>
          <w:rFonts w:hint="eastAsia"/>
        </w:rPr>
        <w:t>ています。</w:t>
      </w:r>
    </w:p>
    <w:p w:rsidR="00A4384A" w:rsidRDefault="000E0261" w:rsidP="00032EB9">
      <w:r>
        <w:rPr>
          <w:noProof/>
        </w:rPr>
        <w:drawing>
          <wp:inline distT="0" distB="0" distL="0" distR="0">
            <wp:extent cx="1504949" cy="1057275"/>
            <wp:effectExtent l="19050" t="0" r="1" b="0"/>
            <wp:docPr id="29" name="図 29" descr="C:\Users\kitagawagyokyou\Desktop\H25.8.4つかみ捕り大会\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kitagawagyokyou\Desktop\H25.8.4つかみ捕り大会\1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096" cy="10587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A08C3" w:rsidRPr="00CA08C3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1555473" cy="1019175"/>
            <wp:effectExtent l="19050" t="0" r="6627" b="0"/>
            <wp:docPr id="26" name="図 26" descr="C:\Users\kitagawagyokyou\AppData\Local\Microsoft\Windows\Temporary Internet Files\Content.Word\DSC009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kitagawagyokyou\AppData\Local\Microsoft\Windows\Temporary Internet Files\Content.Word\DSC0091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839" cy="10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32F1" w:rsidRPr="00E36A18" w:rsidRDefault="002D32F1" w:rsidP="00E36A18">
      <w:pPr>
        <w:ind w:firstLineChars="200" w:firstLine="422"/>
        <w:rPr>
          <w:b/>
        </w:rPr>
      </w:pPr>
      <w:r w:rsidRPr="00E36A18">
        <w:rPr>
          <w:rFonts w:hint="eastAsia"/>
          <w:b/>
        </w:rPr>
        <w:t>伝統漁法体験鮎チョン掛け大会</w:t>
      </w:r>
    </w:p>
    <w:p w:rsidR="002D32F1" w:rsidRPr="00002B4F" w:rsidRDefault="004A0C33" w:rsidP="002D32F1">
      <w:pPr>
        <w:ind w:firstLineChars="100" w:firstLine="210"/>
      </w:pPr>
      <w:r>
        <w:rPr>
          <w:rFonts w:hint="eastAsia"/>
        </w:rPr>
        <w:t>お盆に</w:t>
      </w:r>
      <w:r w:rsidR="00E86C43">
        <w:rPr>
          <w:rFonts w:hint="eastAsia"/>
        </w:rPr>
        <w:t>開催される</w:t>
      </w:r>
      <w:r w:rsidR="00DF11FA">
        <w:rPr>
          <w:rFonts w:hint="eastAsia"/>
        </w:rPr>
        <w:t>「</w:t>
      </w:r>
      <w:r w:rsidR="002B2A14">
        <w:rPr>
          <w:rFonts w:hint="eastAsia"/>
        </w:rPr>
        <w:t>北川ふるさと夏</w:t>
      </w:r>
      <w:r w:rsidR="00462E51">
        <w:rPr>
          <w:rFonts w:hint="eastAsia"/>
        </w:rPr>
        <w:t>まつり</w:t>
      </w:r>
      <w:r w:rsidR="00DF11FA">
        <w:rPr>
          <w:rFonts w:hint="eastAsia"/>
        </w:rPr>
        <w:t>」</w:t>
      </w:r>
      <w:r w:rsidR="00462E51">
        <w:rPr>
          <w:rFonts w:hint="eastAsia"/>
        </w:rPr>
        <w:t>に共催して、アユのチョン掛け大会を</w:t>
      </w:r>
      <w:r w:rsidR="00B90F3B">
        <w:rPr>
          <w:rFonts w:hint="eastAsia"/>
        </w:rPr>
        <w:t>行って</w:t>
      </w:r>
      <w:r w:rsidR="00462E51">
        <w:rPr>
          <w:rFonts w:hint="eastAsia"/>
        </w:rPr>
        <w:t>います。天然アユの泳ぐ小川を網で仕切り</w:t>
      </w:r>
      <w:r w:rsidR="003B6ECA">
        <w:rPr>
          <w:rFonts w:hint="eastAsia"/>
        </w:rPr>
        <w:t>、延長五百</w:t>
      </w:r>
      <w:r w:rsidR="001E6ABC">
        <w:rPr>
          <w:rFonts w:hint="eastAsia"/>
        </w:rPr>
        <w:t>㍍</w:t>
      </w:r>
      <w:r w:rsidR="003B6ECA">
        <w:rPr>
          <w:rFonts w:hint="eastAsia"/>
        </w:rPr>
        <w:t>の特設会場を作ります。その中に鮎三百五十</w:t>
      </w:r>
      <w:r w:rsidR="002B2A14">
        <w:rPr>
          <w:rFonts w:hint="eastAsia"/>
        </w:rPr>
        <w:t>㌔</w:t>
      </w:r>
      <w:r w:rsidR="003B6ECA">
        <w:rPr>
          <w:rFonts w:hint="eastAsia"/>
        </w:rPr>
        <w:t>を放流して</w:t>
      </w:r>
      <w:r w:rsidR="002B2A14">
        <w:rPr>
          <w:rFonts w:hint="eastAsia"/>
        </w:rPr>
        <w:t>チョン掛け</w:t>
      </w:r>
      <w:r>
        <w:rPr>
          <w:rFonts w:hint="eastAsia"/>
        </w:rPr>
        <w:t>大会</w:t>
      </w:r>
      <w:r w:rsidR="002B2A14">
        <w:rPr>
          <w:rFonts w:hint="eastAsia"/>
        </w:rPr>
        <w:t>を</w:t>
      </w:r>
      <w:r w:rsidR="003B6ECA">
        <w:rPr>
          <w:rFonts w:hint="eastAsia"/>
        </w:rPr>
        <w:t>行います。普段は組合員にだけ許されている漁法ですが、こ</w:t>
      </w:r>
      <w:r w:rsidR="007466A9">
        <w:rPr>
          <w:rFonts w:hint="eastAsia"/>
        </w:rPr>
        <w:t>の日は漁法体験と</w:t>
      </w:r>
      <w:r w:rsidR="003764BA">
        <w:rPr>
          <w:rFonts w:hint="eastAsia"/>
        </w:rPr>
        <w:t>いう</w:t>
      </w:r>
      <w:r w:rsidR="007466A9">
        <w:rPr>
          <w:rFonts w:hint="eastAsia"/>
        </w:rPr>
        <w:t>事で特別です。子供から大人まで多くの参加者で賑い</w:t>
      </w:r>
      <w:r w:rsidR="003B6ECA">
        <w:rPr>
          <w:rFonts w:hint="eastAsia"/>
        </w:rPr>
        <w:t>ます。</w:t>
      </w:r>
      <w:r w:rsidR="0060402A">
        <w:rPr>
          <w:rFonts w:hint="eastAsia"/>
        </w:rPr>
        <w:t>初心者には、組合員のアドバイスもあり大喜びです。透き通った水中に群れ泳ぐ鮎の姿</w:t>
      </w:r>
      <w:r w:rsidR="004336A0">
        <w:rPr>
          <w:rFonts w:hint="eastAsia"/>
        </w:rPr>
        <w:t>は圧巻で</w:t>
      </w:r>
      <w:r w:rsidR="00572840">
        <w:rPr>
          <w:rFonts w:hint="eastAsia"/>
        </w:rPr>
        <w:t>、</w:t>
      </w:r>
      <w:r w:rsidR="0060402A">
        <w:rPr>
          <w:rFonts w:hint="eastAsia"/>
        </w:rPr>
        <w:t>時間も忘れて追いかけます。清流の素晴らしさ</w:t>
      </w:r>
      <w:r w:rsidR="00136C22">
        <w:rPr>
          <w:rFonts w:hint="eastAsia"/>
        </w:rPr>
        <w:t>も</w:t>
      </w:r>
      <w:r w:rsidR="00B90F3B">
        <w:rPr>
          <w:rFonts w:hint="eastAsia"/>
        </w:rPr>
        <w:t>伝統漁法</w:t>
      </w:r>
      <w:r w:rsidR="006E5DBC">
        <w:rPr>
          <w:rFonts w:hint="eastAsia"/>
        </w:rPr>
        <w:t>体験</w:t>
      </w:r>
      <w:r>
        <w:rPr>
          <w:rFonts w:hint="eastAsia"/>
        </w:rPr>
        <w:t>を通して</w:t>
      </w:r>
      <w:r w:rsidR="003E28FB">
        <w:rPr>
          <w:rFonts w:hint="eastAsia"/>
        </w:rPr>
        <w:t>実感して</w:t>
      </w:r>
      <w:r w:rsidR="00522692">
        <w:rPr>
          <w:rFonts w:hint="eastAsia"/>
        </w:rPr>
        <w:t>頂いて</w:t>
      </w:r>
      <w:r w:rsidR="003E28FB">
        <w:rPr>
          <w:rFonts w:hint="eastAsia"/>
        </w:rPr>
        <w:t>います。</w:t>
      </w:r>
      <w:r w:rsidR="00002B4F">
        <w:rPr>
          <w:noProof/>
        </w:rPr>
        <w:lastRenderedPageBreak/>
        <w:drawing>
          <wp:inline distT="0" distB="0" distL="0" distR="0">
            <wp:extent cx="1521994" cy="1000125"/>
            <wp:effectExtent l="19050" t="0" r="2006" b="0"/>
            <wp:docPr id="21" name="図 19" descr="C:\Users\kitagawagyokyou\AppData\Local\Microsoft\Windows\Temporary Internet Files\Content.Word\DSC01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kitagawagyokyou\AppData\Local\Microsoft\Windows\Temporary Internet Files\Content.Word\DSC0101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994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02B4F">
        <w:rPr>
          <w:rFonts w:hint="eastAsia"/>
        </w:rPr>
        <w:t xml:space="preserve">　</w:t>
      </w:r>
      <w:r w:rsidR="00002B4F" w:rsidRPr="00002B4F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002B4F">
        <w:rPr>
          <w:noProof/>
        </w:rPr>
        <w:drawing>
          <wp:inline distT="0" distB="0" distL="0" distR="0">
            <wp:extent cx="1504950" cy="914400"/>
            <wp:effectExtent l="19050" t="0" r="0" b="0"/>
            <wp:docPr id="20" name="図 18" descr="C:\Users\kitagawagyokyou\Desktop\H25.8.14鮎チョン掛け大会\DSC01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kitagawagyokyou\Desktop\H25.8.14鮎チョン掛け大会\DSC0102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364" cy="917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5CAA" w:rsidRPr="00E36A18" w:rsidRDefault="00CE5CAA" w:rsidP="00E36A18">
      <w:pPr>
        <w:ind w:firstLineChars="300" w:firstLine="632"/>
        <w:rPr>
          <w:b/>
        </w:rPr>
      </w:pPr>
      <w:r w:rsidRPr="00E36A18">
        <w:rPr>
          <w:rFonts w:hint="eastAsia"/>
          <w:b/>
        </w:rPr>
        <w:t>ふれあい魚釣り大会</w:t>
      </w:r>
      <w:r w:rsidR="00E108CE" w:rsidRPr="00E36A18">
        <w:rPr>
          <w:rFonts w:hint="eastAsia"/>
          <w:b/>
        </w:rPr>
        <w:t xml:space="preserve">　</w:t>
      </w:r>
    </w:p>
    <w:p w:rsidR="007F27CE" w:rsidRDefault="00CE5CAA" w:rsidP="00032EB9">
      <w:r>
        <w:rPr>
          <w:rFonts w:hint="eastAsia"/>
        </w:rPr>
        <w:t xml:space="preserve">　</w:t>
      </w:r>
      <w:r w:rsidR="003F275D">
        <w:rPr>
          <w:rFonts w:hint="eastAsia"/>
        </w:rPr>
        <w:t>毎年</w:t>
      </w:r>
      <w:r>
        <w:rPr>
          <w:rFonts w:hint="eastAsia"/>
        </w:rPr>
        <w:t>十一月第一日曜日に</w:t>
      </w:r>
      <w:r w:rsidR="00226CF0">
        <w:rPr>
          <w:rFonts w:hint="eastAsia"/>
        </w:rPr>
        <w:t>「</w:t>
      </w:r>
      <w:r w:rsidR="00E108CE">
        <w:rPr>
          <w:rFonts w:hint="eastAsia"/>
        </w:rPr>
        <w:t>人と人、自然と人</w:t>
      </w:r>
      <w:r w:rsidR="00226CF0">
        <w:rPr>
          <w:rFonts w:hint="eastAsia"/>
        </w:rPr>
        <w:t>」</w:t>
      </w:r>
      <w:r w:rsidR="00E108CE">
        <w:rPr>
          <w:rFonts w:hint="eastAsia"/>
        </w:rPr>
        <w:t>との</w:t>
      </w:r>
      <w:r w:rsidR="00226CF0">
        <w:rPr>
          <w:rFonts w:hint="eastAsia"/>
        </w:rPr>
        <w:t>ふれあ</w:t>
      </w:r>
      <w:r w:rsidR="00E108CE">
        <w:rPr>
          <w:rFonts w:hint="eastAsia"/>
        </w:rPr>
        <w:t>いを目指して</w:t>
      </w:r>
      <w:r w:rsidR="00226CF0">
        <w:rPr>
          <w:rFonts w:hint="eastAsia"/>
        </w:rPr>
        <w:t>、</w:t>
      </w:r>
      <w:r w:rsidR="004A0C33">
        <w:rPr>
          <w:rFonts w:hint="eastAsia"/>
        </w:rPr>
        <w:t>魚</w:t>
      </w:r>
      <w:r w:rsidR="00E108CE">
        <w:rPr>
          <w:rFonts w:hint="eastAsia"/>
        </w:rPr>
        <w:t>釣り大会を</w:t>
      </w:r>
      <w:r>
        <w:rPr>
          <w:rFonts w:hint="eastAsia"/>
        </w:rPr>
        <w:t>開催しています。</w:t>
      </w:r>
      <w:r w:rsidR="00085C0E">
        <w:rPr>
          <w:rFonts w:hint="eastAsia"/>
        </w:rPr>
        <w:t>障がいのある方も参加するイベントで、参加者は千名を超えることもあります。</w:t>
      </w:r>
      <w:r w:rsidR="003764BA">
        <w:rPr>
          <w:rFonts w:hint="eastAsia"/>
        </w:rPr>
        <w:t>会場整地は三日前より重機を用いて行い</w:t>
      </w:r>
      <w:r w:rsidR="00085C0E">
        <w:rPr>
          <w:rFonts w:hint="eastAsia"/>
        </w:rPr>
        <w:t>、五㍍四方の池を二十面作ります。一度に百名ずつ魚釣りが行えるようにし、同時進行で</w:t>
      </w:r>
      <w:r w:rsidR="00D0456D">
        <w:rPr>
          <w:rFonts w:hint="eastAsia"/>
        </w:rPr>
        <w:t>カヌー体験や、子供相撲大会</w:t>
      </w:r>
      <w:r w:rsidR="00540B52">
        <w:rPr>
          <w:rFonts w:hint="eastAsia"/>
        </w:rPr>
        <w:t>も行</w:t>
      </w:r>
      <w:r w:rsidR="00085C0E">
        <w:rPr>
          <w:rFonts w:hint="eastAsia"/>
        </w:rPr>
        <w:t>います。</w:t>
      </w:r>
      <w:r w:rsidR="00D0456D">
        <w:rPr>
          <w:rFonts w:hint="eastAsia"/>
        </w:rPr>
        <w:t>釣れた魚は串焼きにし</w:t>
      </w:r>
      <w:r w:rsidR="009A22B6">
        <w:rPr>
          <w:rFonts w:hint="eastAsia"/>
        </w:rPr>
        <w:t>て</w:t>
      </w:r>
      <w:r w:rsidR="00014049">
        <w:rPr>
          <w:rFonts w:hint="eastAsia"/>
        </w:rPr>
        <w:t>皆で</w:t>
      </w:r>
      <w:r w:rsidR="006B44AB">
        <w:rPr>
          <w:rFonts w:hint="eastAsia"/>
        </w:rPr>
        <w:t>頂き</w:t>
      </w:r>
      <w:r w:rsidR="00D0456D">
        <w:rPr>
          <w:rFonts w:hint="eastAsia"/>
        </w:rPr>
        <w:t>ます。</w:t>
      </w:r>
      <w:r w:rsidR="00014049">
        <w:rPr>
          <w:rFonts w:hint="eastAsia"/>
        </w:rPr>
        <w:t>その後参加者全員で掴み取りと</w:t>
      </w:r>
      <w:r w:rsidR="00805F99">
        <w:rPr>
          <w:rFonts w:hint="eastAsia"/>
        </w:rPr>
        <w:t>、</w:t>
      </w:r>
      <w:r w:rsidR="00014049">
        <w:rPr>
          <w:rFonts w:hint="eastAsia"/>
        </w:rPr>
        <w:t>ウナギ</w:t>
      </w:r>
      <w:r w:rsidR="00540B52">
        <w:rPr>
          <w:rFonts w:hint="eastAsia"/>
        </w:rPr>
        <w:t>や</w:t>
      </w:r>
      <w:r w:rsidR="00014049">
        <w:rPr>
          <w:rFonts w:hint="eastAsia"/>
        </w:rPr>
        <w:t>カニの放流体験をします。</w:t>
      </w:r>
      <w:r w:rsidR="00D0456D">
        <w:rPr>
          <w:rFonts w:hint="eastAsia"/>
        </w:rPr>
        <w:t>魚釣りの楽しさや自然の大切さを肌で感じて頂く</w:t>
      </w:r>
      <w:r w:rsidR="007E1C40">
        <w:rPr>
          <w:rFonts w:hint="eastAsia"/>
        </w:rPr>
        <w:t>機会</w:t>
      </w:r>
      <w:r w:rsidR="00D0456D">
        <w:rPr>
          <w:rFonts w:hint="eastAsia"/>
        </w:rPr>
        <w:t>としています。</w:t>
      </w:r>
    </w:p>
    <w:p w:rsidR="00C47E42" w:rsidRDefault="007F27CE" w:rsidP="00032EB9">
      <w:r w:rsidRPr="007F27CE">
        <w:rPr>
          <w:noProof/>
        </w:rPr>
        <w:drawing>
          <wp:inline distT="0" distB="0" distL="0" distR="0">
            <wp:extent cx="1302873" cy="1047750"/>
            <wp:effectExtent l="19050" t="0" r="0" b="0"/>
            <wp:docPr id="11" name="図 5" descr="C:\Users\kitagawagyokyou\Desktop\ぜんない用社平・北川ふれあい魚釣り大会 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itagawagyokyou\Desktop\ぜんない用社平・北川ふれあい魚釣り大会 03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179" cy="10463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</w:t>
      </w:r>
      <w:r w:rsidR="005A3A33" w:rsidRPr="005A3A33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5A3A33">
        <w:rPr>
          <w:noProof/>
        </w:rPr>
        <w:drawing>
          <wp:inline distT="0" distB="0" distL="0" distR="0">
            <wp:extent cx="1288554" cy="1038225"/>
            <wp:effectExtent l="19050" t="0" r="6846" b="0"/>
            <wp:docPr id="24" name="図 22" descr="C:\Users\kitagawagyokyou\Desktop\ぜんない用　ふれあい魚釣り大会 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kitagawagyokyou\Desktop\ぜんない用　ふれあい魚釣り大会 06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239" cy="10403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F27CE">
        <w:rPr>
          <w:noProof/>
        </w:rPr>
        <w:t xml:space="preserve"> </w:t>
      </w:r>
    </w:p>
    <w:p w:rsidR="00014049" w:rsidRPr="00E36A18" w:rsidRDefault="003E28FB" w:rsidP="00E36A18">
      <w:pPr>
        <w:ind w:firstLineChars="300" w:firstLine="632"/>
        <w:rPr>
          <w:b/>
        </w:rPr>
      </w:pPr>
      <w:r w:rsidRPr="00E36A18">
        <w:rPr>
          <w:rFonts w:hint="eastAsia"/>
          <w:b/>
        </w:rPr>
        <w:lastRenderedPageBreak/>
        <w:t>自然との共生</w:t>
      </w:r>
    </w:p>
    <w:p w:rsidR="00C669E5" w:rsidRDefault="00572840" w:rsidP="00032EB9">
      <w:r>
        <w:rPr>
          <w:rFonts w:hint="eastAsia"/>
        </w:rPr>
        <w:t xml:space="preserve">　イベント</w:t>
      </w:r>
      <w:r w:rsidR="00794FE3">
        <w:rPr>
          <w:rFonts w:hint="eastAsia"/>
        </w:rPr>
        <w:t>を</w:t>
      </w:r>
      <w:r>
        <w:rPr>
          <w:rFonts w:hint="eastAsia"/>
        </w:rPr>
        <w:t>通じて多くの方たちに、川の持つ魅力を伝えています。豊かな自然は、魚たちを育み、私たち</w:t>
      </w:r>
      <w:r w:rsidR="006B19EC">
        <w:rPr>
          <w:rFonts w:hint="eastAsia"/>
        </w:rPr>
        <w:t>に</w:t>
      </w:r>
      <w:r>
        <w:rPr>
          <w:rFonts w:hint="eastAsia"/>
        </w:rPr>
        <w:t>多くの恵みを与えてくれます。綺麗な水は人々を川遊び</w:t>
      </w:r>
      <w:r w:rsidR="006B19EC">
        <w:rPr>
          <w:rFonts w:hint="eastAsia"/>
        </w:rPr>
        <w:t>へと</w:t>
      </w:r>
      <w:r w:rsidR="00226CF0">
        <w:rPr>
          <w:rFonts w:hint="eastAsia"/>
        </w:rPr>
        <w:t>いざな</w:t>
      </w:r>
      <w:r w:rsidR="006B19EC">
        <w:rPr>
          <w:rFonts w:hint="eastAsia"/>
        </w:rPr>
        <w:t>い</w:t>
      </w:r>
      <w:r w:rsidR="00805F99">
        <w:rPr>
          <w:rFonts w:hint="eastAsia"/>
        </w:rPr>
        <w:t>、</w:t>
      </w:r>
      <w:r w:rsidR="006B19EC">
        <w:rPr>
          <w:rFonts w:hint="eastAsia"/>
        </w:rPr>
        <w:t>憩いの場ともな</w:t>
      </w:r>
      <w:r w:rsidR="00136C22">
        <w:rPr>
          <w:rFonts w:hint="eastAsia"/>
        </w:rPr>
        <w:t>ってい</w:t>
      </w:r>
      <w:r w:rsidR="006B19EC">
        <w:rPr>
          <w:rFonts w:hint="eastAsia"/>
        </w:rPr>
        <w:t>ます。</w:t>
      </w:r>
      <w:r w:rsidR="00C669E5">
        <w:rPr>
          <w:rFonts w:hint="eastAsia"/>
        </w:rPr>
        <w:t>河川は利用する人の</w:t>
      </w:r>
      <w:r w:rsidR="00794FE3">
        <w:rPr>
          <w:rFonts w:hint="eastAsia"/>
        </w:rPr>
        <w:t>見方</w:t>
      </w:r>
      <w:r w:rsidR="00C669E5">
        <w:rPr>
          <w:rFonts w:hint="eastAsia"/>
        </w:rPr>
        <w:t>で環境資源</w:t>
      </w:r>
      <w:r w:rsidR="006B44AB">
        <w:rPr>
          <w:rFonts w:hint="eastAsia"/>
        </w:rPr>
        <w:t>にも</w:t>
      </w:r>
      <w:r w:rsidR="00C669E5">
        <w:rPr>
          <w:rFonts w:hint="eastAsia"/>
        </w:rPr>
        <w:t>、経済資源</w:t>
      </w:r>
      <w:r w:rsidR="006B44AB">
        <w:rPr>
          <w:rFonts w:hint="eastAsia"/>
        </w:rPr>
        <w:t>にも成</w:t>
      </w:r>
      <w:r w:rsidR="00136C22">
        <w:rPr>
          <w:rFonts w:hint="eastAsia"/>
        </w:rPr>
        <w:t>れ</w:t>
      </w:r>
      <w:r w:rsidR="006B44AB">
        <w:rPr>
          <w:rFonts w:hint="eastAsia"/>
        </w:rPr>
        <w:t>ます。人々</w:t>
      </w:r>
      <w:r w:rsidR="00C669E5">
        <w:rPr>
          <w:rFonts w:hint="eastAsia"/>
        </w:rPr>
        <w:t>の都合</w:t>
      </w:r>
      <w:r w:rsidR="00371458">
        <w:rPr>
          <w:rFonts w:hint="eastAsia"/>
        </w:rPr>
        <w:t>だけ</w:t>
      </w:r>
      <w:r w:rsidR="00C669E5">
        <w:rPr>
          <w:rFonts w:hint="eastAsia"/>
        </w:rPr>
        <w:t>で川</w:t>
      </w:r>
      <w:r w:rsidR="00805F99">
        <w:rPr>
          <w:rFonts w:hint="eastAsia"/>
        </w:rPr>
        <w:t>と向き合うこと</w:t>
      </w:r>
      <w:r w:rsidR="00C669E5">
        <w:rPr>
          <w:rFonts w:hint="eastAsia"/>
        </w:rPr>
        <w:t>は、</w:t>
      </w:r>
      <w:r w:rsidR="00B90F3B">
        <w:rPr>
          <w:rFonts w:hint="eastAsia"/>
        </w:rPr>
        <w:t>トラブル</w:t>
      </w:r>
      <w:r w:rsidR="00AD3E2C">
        <w:rPr>
          <w:rFonts w:hint="eastAsia"/>
        </w:rPr>
        <w:t>や環境破壊</w:t>
      </w:r>
      <w:r w:rsidR="00B90F3B">
        <w:rPr>
          <w:rFonts w:hint="eastAsia"/>
        </w:rPr>
        <w:t>の</w:t>
      </w:r>
      <w:r w:rsidR="00AD3E2C">
        <w:rPr>
          <w:rFonts w:hint="eastAsia"/>
        </w:rPr>
        <w:t>原因にもなりかねません。</w:t>
      </w:r>
      <w:r w:rsidR="00805F99">
        <w:rPr>
          <w:rFonts w:hint="eastAsia"/>
        </w:rPr>
        <w:t>私たちは</w:t>
      </w:r>
      <w:r w:rsidR="00C669E5">
        <w:rPr>
          <w:rFonts w:hint="eastAsia"/>
        </w:rPr>
        <w:t>そこに</w:t>
      </w:r>
      <w:r w:rsidR="00794FE3">
        <w:rPr>
          <w:rFonts w:hint="eastAsia"/>
        </w:rPr>
        <w:t>棲む</w:t>
      </w:r>
      <w:r w:rsidR="00C669E5">
        <w:rPr>
          <w:rFonts w:hint="eastAsia"/>
        </w:rPr>
        <w:t>魚たちの目線</w:t>
      </w:r>
      <w:r w:rsidR="006B44AB">
        <w:rPr>
          <w:rFonts w:hint="eastAsia"/>
        </w:rPr>
        <w:t>で</w:t>
      </w:r>
      <w:r w:rsidR="00C669E5">
        <w:rPr>
          <w:rFonts w:hint="eastAsia"/>
        </w:rPr>
        <w:t>川を眺め</w:t>
      </w:r>
      <w:r w:rsidR="00797C5E">
        <w:rPr>
          <w:rFonts w:hint="eastAsia"/>
        </w:rPr>
        <w:t>、</w:t>
      </w:r>
      <w:r w:rsidR="006B44AB">
        <w:rPr>
          <w:rFonts w:hint="eastAsia"/>
        </w:rPr>
        <w:t>考え</w:t>
      </w:r>
      <w:r w:rsidR="00136C22">
        <w:rPr>
          <w:rFonts w:hint="eastAsia"/>
        </w:rPr>
        <w:t>ながら、</w:t>
      </w:r>
      <w:r w:rsidR="00391E0D">
        <w:rPr>
          <w:rFonts w:hint="eastAsia"/>
        </w:rPr>
        <w:t>これ</w:t>
      </w:r>
      <w:r w:rsidR="00136C22">
        <w:rPr>
          <w:rFonts w:hint="eastAsia"/>
        </w:rPr>
        <w:t>ら</w:t>
      </w:r>
      <w:r w:rsidR="00391E0D">
        <w:rPr>
          <w:rFonts w:hint="eastAsia"/>
        </w:rPr>
        <w:t>の活動を</w:t>
      </w:r>
      <w:r w:rsidR="00794FE3">
        <w:rPr>
          <w:rFonts w:hint="eastAsia"/>
        </w:rPr>
        <w:t>継続しています。</w:t>
      </w:r>
      <w:r w:rsidR="000D2C68">
        <w:rPr>
          <w:rFonts w:hint="eastAsia"/>
        </w:rPr>
        <w:t>河川の多面的機能を活用した</w:t>
      </w:r>
      <w:r w:rsidR="00F746E1">
        <w:rPr>
          <w:rFonts w:hint="eastAsia"/>
        </w:rPr>
        <w:t>北川漁協の取組は</w:t>
      </w:r>
      <w:r w:rsidR="000D2C68">
        <w:rPr>
          <w:rFonts w:hint="eastAsia"/>
        </w:rPr>
        <w:t>、</w:t>
      </w:r>
      <w:r w:rsidR="00F746E1">
        <w:rPr>
          <w:rFonts w:hint="eastAsia"/>
        </w:rPr>
        <w:t>平成十八年</w:t>
      </w:r>
      <w:r w:rsidR="00540B52">
        <w:rPr>
          <w:rFonts w:hint="eastAsia"/>
        </w:rPr>
        <w:t>には</w:t>
      </w:r>
      <w:r w:rsidR="00F746E1">
        <w:rPr>
          <w:rFonts w:hint="eastAsia"/>
        </w:rPr>
        <w:t>水資源功労者として国土交通大臣賞、二十一年には</w:t>
      </w:r>
      <w:r w:rsidR="000D2C68">
        <w:rPr>
          <w:rFonts w:hint="eastAsia"/>
        </w:rPr>
        <w:t>、</w:t>
      </w:r>
      <w:r w:rsidR="00F746E1">
        <w:rPr>
          <w:rFonts w:hint="eastAsia"/>
        </w:rPr>
        <w:t>ＭＲＴ</w:t>
      </w:r>
      <w:r w:rsidR="007E1C40">
        <w:rPr>
          <w:rFonts w:hint="eastAsia"/>
        </w:rPr>
        <w:t>（宮崎放送）</w:t>
      </w:r>
      <w:r w:rsidR="00F746E1">
        <w:rPr>
          <w:rFonts w:hint="eastAsia"/>
        </w:rPr>
        <w:t>環境大賞を頂くなど</w:t>
      </w:r>
      <w:r w:rsidR="00540B52">
        <w:rPr>
          <w:rFonts w:hint="eastAsia"/>
        </w:rPr>
        <w:t>、各方面から</w:t>
      </w:r>
      <w:r w:rsidR="00F746E1">
        <w:rPr>
          <w:rFonts w:hint="eastAsia"/>
        </w:rPr>
        <w:t>広くご理解を頂きました。</w:t>
      </w:r>
      <w:r w:rsidR="0039712B">
        <w:rPr>
          <w:rFonts w:hint="eastAsia"/>
        </w:rPr>
        <w:t>「</w:t>
      </w:r>
      <w:r w:rsidR="00C669E5">
        <w:rPr>
          <w:rFonts w:hint="eastAsia"/>
        </w:rPr>
        <w:t>私たちは自然の一部であり、自然によって生かされている</w:t>
      </w:r>
      <w:r w:rsidR="007C34E3">
        <w:rPr>
          <w:rFonts w:hint="eastAsia"/>
        </w:rPr>
        <w:t>。</w:t>
      </w:r>
      <w:r w:rsidR="00F746E1">
        <w:rPr>
          <w:rFonts w:hint="eastAsia"/>
        </w:rPr>
        <w:t>」このことを忘れることなく</w:t>
      </w:r>
      <w:r w:rsidR="000D2C68">
        <w:rPr>
          <w:rFonts w:hint="eastAsia"/>
        </w:rPr>
        <w:t>、豊かな川</w:t>
      </w:r>
      <w:r w:rsidR="00136C22">
        <w:rPr>
          <w:rFonts w:hint="eastAsia"/>
        </w:rPr>
        <w:t>づ</w:t>
      </w:r>
      <w:r w:rsidR="00522692">
        <w:rPr>
          <w:rFonts w:hint="eastAsia"/>
        </w:rPr>
        <w:t>くり</w:t>
      </w:r>
      <w:r w:rsidR="00F746E1">
        <w:rPr>
          <w:rFonts w:hint="eastAsia"/>
        </w:rPr>
        <w:t>を継続して</w:t>
      </w:r>
      <w:r w:rsidR="007C34E3">
        <w:rPr>
          <w:rFonts w:hint="eastAsia"/>
        </w:rPr>
        <w:t>参りた</w:t>
      </w:r>
      <w:r w:rsidR="00F746E1">
        <w:rPr>
          <w:rFonts w:hint="eastAsia"/>
        </w:rPr>
        <w:t>い</w:t>
      </w:r>
      <w:r w:rsidR="00C669E5">
        <w:rPr>
          <w:rFonts w:hint="eastAsia"/>
        </w:rPr>
        <w:t>と</w:t>
      </w:r>
      <w:r w:rsidR="00540B52">
        <w:rPr>
          <w:rFonts w:hint="eastAsia"/>
        </w:rPr>
        <w:t>考えて</w:t>
      </w:r>
      <w:r w:rsidR="00C669E5">
        <w:rPr>
          <w:rFonts w:hint="eastAsia"/>
        </w:rPr>
        <w:t>います。</w:t>
      </w:r>
      <w:r w:rsidR="00C255CF">
        <w:rPr>
          <w:rFonts w:hint="eastAsia"/>
        </w:rPr>
        <w:t>最後にこのような取り組みの全てにおいて、</w:t>
      </w:r>
      <w:r w:rsidR="00136C22">
        <w:rPr>
          <w:rFonts w:hint="eastAsia"/>
        </w:rPr>
        <w:t>多くの</w:t>
      </w:r>
      <w:r w:rsidR="00C255CF">
        <w:rPr>
          <w:rFonts w:hint="eastAsia"/>
        </w:rPr>
        <w:t>建設業者、ボランティアの方々のお力添えを</w:t>
      </w:r>
      <w:r w:rsidR="009E643C">
        <w:rPr>
          <w:rFonts w:hint="eastAsia"/>
        </w:rPr>
        <w:t>頂いていることを</w:t>
      </w:r>
      <w:r w:rsidR="00540B52">
        <w:rPr>
          <w:rFonts w:hint="eastAsia"/>
        </w:rPr>
        <w:t>付け加えさせて頂き</w:t>
      </w:r>
      <w:r w:rsidR="009E643C">
        <w:rPr>
          <w:rFonts w:hint="eastAsia"/>
        </w:rPr>
        <w:t>ます。</w:t>
      </w:r>
    </w:p>
    <w:p w:rsidR="00151FFA" w:rsidRDefault="004A0C33" w:rsidP="00032EB9">
      <w:r>
        <w:rPr>
          <w:rFonts w:hint="eastAsia"/>
        </w:rPr>
        <w:t xml:space="preserve">　</w:t>
      </w:r>
      <w:r w:rsidR="00085C0E">
        <w:rPr>
          <w:rFonts w:hint="eastAsia"/>
        </w:rPr>
        <w:t xml:space="preserve">　</w:t>
      </w:r>
      <w:r w:rsidR="00797C5E">
        <w:rPr>
          <w:rFonts w:hint="eastAsia"/>
        </w:rPr>
        <w:t xml:space="preserve">　</w:t>
      </w:r>
      <w:r w:rsidR="00085C0E">
        <w:rPr>
          <w:rFonts w:hint="eastAsia"/>
        </w:rPr>
        <w:t xml:space="preserve">　</w:t>
      </w:r>
    </w:p>
    <w:sectPr w:rsidR="00151FFA" w:rsidSect="007B5E24">
      <w:pgSz w:w="11906" w:h="16838"/>
      <w:pgMar w:top="720" w:right="720" w:bottom="720" w:left="720" w:header="851" w:footer="992" w:gutter="0"/>
      <w:cols w:num="4" w:space="424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BF8" w:rsidRDefault="002A5BF8" w:rsidP="00600605">
      <w:r>
        <w:separator/>
      </w:r>
    </w:p>
  </w:endnote>
  <w:endnote w:type="continuationSeparator" w:id="0">
    <w:p w:rsidR="002A5BF8" w:rsidRDefault="002A5BF8" w:rsidP="00600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BF8" w:rsidRDefault="002A5BF8" w:rsidP="00600605">
      <w:r>
        <w:separator/>
      </w:r>
    </w:p>
  </w:footnote>
  <w:footnote w:type="continuationSeparator" w:id="0">
    <w:p w:rsidR="002A5BF8" w:rsidRDefault="002A5BF8" w:rsidP="006006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5E24"/>
    <w:rsid w:val="00002B4F"/>
    <w:rsid w:val="00014049"/>
    <w:rsid w:val="0003002B"/>
    <w:rsid w:val="00032EB9"/>
    <w:rsid w:val="0005412B"/>
    <w:rsid w:val="00085C0E"/>
    <w:rsid w:val="00086A44"/>
    <w:rsid w:val="000C3972"/>
    <w:rsid w:val="000D2C68"/>
    <w:rsid w:val="000E0261"/>
    <w:rsid w:val="000E32FF"/>
    <w:rsid w:val="00127FE6"/>
    <w:rsid w:val="00136C22"/>
    <w:rsid w:val="00151FFA"/>
    <w:rsid w:val="0016784B"/>
    <w:rsid w:val="001A2019"/>
    <w:rsid w:val="001B5128"/>
    <w:rsid w:val="001D2FBC"/>
    <w:rsid w:val="001D72FC"/>
    <w:rsid w:val="001E0A55"/>
    <w:rsid w:val="001E3BD7"/>
    <w:rsid w:val="001E62B7"/>
    <w:rsid w:val="001E6ABC"/>
    <w:rsid w:val="001F1C4F"/>
    <w:rsid w:val="00226CF0"/>
    <w:rsid w:val="0023258B"/>
    <w:rsid w:val="0028391A"/>
    <w:rsid w:val="002A5BF8"/>
    <w:rsid w:val="002B2A14"/>
    <w:rsid w:val="002B557D"/>
    <w:rsid w:val="002B7F58"/>
    <w:rsid w:val="002D23BF"/>
    <w:rsid w:val="002D32F1"/>
    <w:rsid w:val="002E1359"/>
    <w:rsid w:val="002F5425"/>
    <w:rsid w:val="002F7809"/>
    <w:rsid w:val="00363D1C"/>
    <w:rsid w:val="00371458"/>
    <w:rsid w:val="003764BA"/>
    <w:rsid w:val="003770EC"/>
    <w:rsid w:val="00391E0D"/>
    <w:rsid w:val="0039712B"/>
    <w:rsid w:val="003B6ECA"/>
    <w:rsid w:val="003D0B66"/>
    <w:rsid w:val="003E28FB"/>
    <w:rsid w:val="003F275D"/>
    <w:rsid w:val="003F35F1"/>
    <w:rsid w:val="003F368B"/>
    <w:rsid w:val="00402189"/>
    <w:rsid w:val="0042597D"/>
    <w:rsid w:val="004336A0"/>
    <w:rsid w:val="00433778"/>
    <w:rsid w:val="00442BB9"/>
    <w:rsid w:val="00456EAD"/>
    <w:rsid w:val="00462E51"/>
    <w:rsid w:val="00481B23"/>
    <w:rsid w:val="00487292"/>
    <w:rsid w:val="004A0C33"/>
    <w:rsid w:val="004D2037"/>
    <w:rsid w:val="004E1E38"/>
    <w:rsid w:val="00522692"/>
    <w:rsid w:val="00535C00"/>
    <w:rsid w:val="00540B52"/>
    <w:rsid w:val="00572840"/>
    <w:rsid w:val="005962EB"/>
    <w:rsid w:val="00597109"/>
    <w:rsid w:val="005A1B5E"/>
    <w:rsid w:val="005A3A33"/>
    <w:rsid w:val="005C2851"/>
    <w:rsid w:val="005D58C2"/>
    <w:rsid w:val="00600605"/>
    <w:rsid w:val="0060402A"/>
    <w:rsid w:val="006257A2"/>
    <w:rsid w:val="00652F4F"/>
    <w:rsid w:val="006968B5"/>
    <w:rsid w:val="006B19EC"/>
    <w:rsid w:val="006B44AB"/>
    <w:rsid w:val="006E5DBC"/>
    <w:rsid w:val="00705870"/>
    <w:rsid w:val="007466A9"/>
    <w:rsid w:val="00777A56"/>
    <w:rsid w:val="007806B4"/>
    <w:rsid w:val="00794FE3"/>
    <w:rsid w:val="00797C5E"/>
    <w:rsid w:val="007B5E24"/>
    <w:rsid w:val="007C34E3"/>
    <w:rsid w:val="007E1C40"/>
    <w:rsid w:val="007F27CE"/>
    <w:rsid w:val="00805F99"/>
    <w:rsid w:val="00816F5A"/>
    <w:rsid w:val="00873F92"/>
    <w:rsid w:val="00892E0E"/>
    <w:rsid w:val="008973F0"/>
    <w:rsid w:val="008D6AD4"/>
    <w:rsid w:val="00923532"/>
    <w:rsid w:val="00950A62"/>
    <w:rsid w:val="009A22B6"/>
    <w:rsid w:val="009A6F67"/>
    <w:rsid w:val="009A7211"/>
    <w:rsid w:val="009C00A0"/>
    <w:rsid w:val="009D2FE1"/>
    <w:rsid w:val="009E31C9"/>
    <w:rsid w:val="009E643C"/>
    <w:rsid w:val="00A355EB"/>
    <w:rsid w:val="00A4384A"/>
    <w:rsid w:val="00AD3E2C"/>
    <w:rsid w:val="00AD744E"/>
    <w:rsid w:val="00B1526D"/>
    <w:rsid w:val="00B23D1B"/>
    <w:rsid w:val="00B90F3B"/>
    <w:rsid w:val="00BB54F0"/>
    <w:rsid w:val="00BC2188"/>
    <w:rsid w:val="00C255CF"/>
    <w:rsid w:val="00C3285C"/>
    <w:rsid w:val="00C37D1B"/>
    <w:rsid w:val="00C47E42"/>
    <w:rsid w:val="00C57186"/>
    <w:rsid w:val="00C669E5"/>
    <w:rsid w:val="00C70F75"/>
    <w:rsid w:val="00CA08C3"/>
    <w:rsid w:val="00CA4C8B"/>
    <w:rsid w:val="00CC0955"/>
    <w:rsid w:val="00CE343F"/>
    <w:rsid w:val="00CE5CAA"/>
    <w:rsid w:val="00CE600C"/>
    <w:rsid w:val="00CF17AB"/>
    <w:rsid w:val="00D0456D"/>
    <w:rsid w:val="00D14175"/>
    <w:rsid w:val="00D508D5"/>
    <w:rsid w:val="00DA74D4"/>
    <w:rsid w:val="00DC236A"/>
    <w:rsid w:val="00DE20D8"/>
    <w:rsid w:val="00DF11FA"/>
    <w:rsid w:val="00DF193F"/>
    <w:rsid w:val="00DF4777"/>
    <w:rsid w:val="00E068E8"/>
    <w:rsid w:val="00E108CE"/>
    <w:rsid w:val="00E2291E"/>
    <w:rsid w:val="00E275C3"/>
    <w:rsid w:val="00E36A18"/>
    <w:rsid w:val="00E37BCF"/>
    <w:rsid w:val="00E612F7"/>
    <w:rsid w:val="00E63162"/>
    <w:rsid w:val="00E64F8F"/>
    <w:rsid w:val="00E82448"/>
    <w:rsid w:val="00E86C43"/>
    <w:rsid w:val="00EB05A0"/>
    <w:rsid w:val="00ED0838"/>
    <w:rsid w:val="00F04993"/>
    <w:rsid w:val="00F35FC2"/>
    <w:rsid w:val="00F44936"/>
    <w:rsid w:val="00F746E1"/>
    <w:rsid w:val="00F74FF2"/>
    <w:rsid w:val="00FA7E43"/>
    <w:rsid w:val="00FC2C97"/>
    <w:rsid w:val="00FC50C6"/>
    <w:rsid w:val="00FE0873"/>
    <w:rsid w:val="00FF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F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06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0605"/>
  </w:style>
  <w:style w:type="paragraph" w:styleId="a5">
    <w:name w:val="footer"/>
    <w:basedOn w:val="a"/>
    <w:link w:val="a6"/>
    <w:uiPriority w:val="99"/>
    <w:unhideWhenUsed/>
    <w:rsid w:val="006006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0605"/>
  </w:style>
  <w:style w:type="paragraph" w:styleId="a7">
    <w:name w:val="Balloon Text"/>
    <w:basedOn w:val="a"/>
    <w:link w:val="a8"/>
    <w:uiPriority w:val="99"/>
    <w:semiHidden/>
    <w:unhideWhenUsed/>
    <w:rsid w:val="006006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0060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06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0605"/>
  </w:style>
  <w:style w:type="paragraph" w:styleId="a5">
    <w:name w:val="footer"/>
    <w:basedOn w:val="a"/>
    <w:link w:val="a6"/>
    <w:uiPriority w:val="99"/>
    <w:unhideWhenUsed/>
    <w:rsid w:val="006006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0605"/>
  </w:style>
  <w:style w:type="paragraph" w:styleId="a7">
    <w:name w:val="Balloon Text"/>
    <w:basedOn w:val="a"/>
    <w:link w:val="a8"/>
    <w:uiPriority w:val="99"/>
    <w:semiHidden/>
    <w:unhideWhenUsed/>
    <w:rsid w:val="006006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006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2171</TotalTime>
  <Pages>1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48</cp:revision>
  <cp:lastPrinted>2013-08-29T07:59:00Z</cp:lastPrinted>
  <dcterms:created xsi:type="dcterms:W3CDTF">2013-08-02T01:09:00Z</dcterms:created>
  <dcterms:modified xsi:type="dcterms:W3CDTF">2013-09-05T03:23:00Z</dcterms:modified>
</cp:coreProperties>
</file>